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41" w:rsidRPr="002E1EDA" w:rsidRDefault="00E52241" w:rsidP="00454BBF">
      <w:pPr>
        <w:spacing w:after="0"/>
        <w:rPr>
          <w:rFonts w:ascii="Times New Roman" w:hAnsi="Times New Roman" w:cs="Times New Roman"/>
          <w:b/>
          <w:bCs/>
          <w:sz w:val="24"/>
          <w:szCs w:val="24"/>
        </w:rPr>
      </w:pPr>
      <w:r w:rsidRPr="002E1EDA">
        <w:rPr>
          <w:rFonts w:ascii="Times New Roman" w:hAnsi="Times New Roman" w:cs="Times New Roman"/>
          <w:b/>
          <w:bCs/>
          <w:sz w:val="24"/>
          <w:szCs w:val="24"/>
        </w:rPr>
        <w:t>II Year II Semester</w:t>
      </w:r>
    </w:p>
    <w:p w:rsidR="00E52241" w:rsidRDefault="00E52241" w:rsidP="00454BBF">
      <w:pPr>
        <w:autoSpaceDE w:val="0"/>
        <w:autoSpaceDN w:val="0"/>
        <w:adjustRightInd w:val="0"/>
        <w:spacing w:after="0"/>
        <w:jc w:val="center"/>
        <w:rPr>
          <w:rFonts w:ascii="Times New Roman" w:hAnsi="Times New Roman" w:cs="Times New Roman"/>
          <w:b/>
          <w:bCs/>
          <w:sz w:val="24"/>
          <w:szCs w:val="24"/>
        </w:rPr>
      </w:pPr>
    </w:p>
    <w:p w:rsidR="00E52241" w:rsidRPr="002E1EDA" w:rsidRDefault="00E52241" w:rsidP="00454BBF">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PHR16221 - </w:t>
      </w:r>
      <w:r w:rsidRPr="002E1EDA">
        <w:rPr>
          <w:rFonts w:ascii="Times New Roman" w:hAnsi="Times New Roman" w:cs="Times New Roman"/>
          <w:b/>
          <w:bCs/>
          <w:sz w:val="24"/>
          <w:szCs w:val="24"/>
        </w:rPr>
        <w:t>PHARMACEUTICAL UNIT OPERATIONS – II</w:t>
      </w:r>
      <w:r>
        <w:rPr>
          <w:rFonts w:ascii="Times New Roman" w:hAnsi="Times New Roman" w:cs="Times New Roman"/>
          <w:b/>
          <w:bCs/>
          <w:sz w:val="24"/>
          <w:szCs w:val="24"/>
        </w:rPr>
        <w:t xml:space="preserve"> (50Hrs)</w:t>
      </w:r>
    </w:p>
    <w:p w:rsidR="00E52241" w:rsidRDefault="00E52241" w:rsidP="00454BBF">
      <w:pPr>
        <w:autoSpaceDE w:val="0"/>
        <w:autoSpaceDN w:val="0"/>
        <w:adjustRightInd w:val="0"/>
        <w:spacing w:after="0"/>
        <w:rPr>
          <w:rFonts w:ascii="Times New Roman" w:hAnsi="Times New Roman" w:cs="Times New Roman"/>
          <w:b/>
          <w:bCs/>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UNIT-I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06</w:t>
      </w:r>
    </w:p>
    <w:p w:rsidR="00E52241" w:rsidRDefault="00E52241" w:rsidP="00454BBF">
      <w:pPr>
        <w:autoSpaceDE w:val="0"/>
        <w:autoSpaceDN w:val="0"/>
        <w:adjustRightInd w:val="0"/>
        <w:spacing w:after="0"/>
        <w:jc w:val="both"/>
        <w:rPr>
          <w:rFonts w:ascii="Times New Roman" w:hAnsi="Times New Roman" w:cs="Times New Roman"/>
          <w:b/>
          <w:bCs/>
          <w:sz w:val="24"/>
          <w:szCs w:val="24"/>
        </w:rPr>
      </w:pPr>
      <w:r w:rsidRPr="002E1EDA">
        <w:rPr>
          <w:rFonts w:ascii="Times New Roman" w:hAnsi="Times New Roman" w:cs="Times New Roman"/>
          <w:b/>
          <w:bCs/>
          <w:sz w:val="24"/>
          <w:szCs w:val="24"/>
        </w:rPr>
        <w:t>Heat Transfer:</w:t>
      </w:r>
    </w:p>
    <w:p w:rsidR="00E52241"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sz w:val="24"/>
          <w:szCs w:val="24"/>
        </w:rPr>
        <w:t xml:space="preserve">Source of heat, heat transfer, </w:t>
      </w:r>
      <w:r>
        <w:rPr>
          <w:rFonts w:ascii="Times New Roman" w:hAnsi="Times New Roman" w:cs="Times New Roman"/>
          <w:sz w:val="24"/>
          <w:szCs w:val="24"/>
        </w:rPr>
        <w:t xml:space="preserve">methods of heat transfer, heating of fluids, film coefficients, design of heating equipments, radiant heat transmission, </w:t>
      </w:r>
      <w:r w:rsidRPr="002E1EDA">
        <w:rPr>
          <w:rFonts w:ascii="Times New Roman" w:hAnsi="Times New Roman" w:cs="Times New Roman"/>
          <w:sz w:val="24"/>
          <w:szCs w:val="24"/>
        </w:rPr>
        <w:t xml:space="preserve">steam and electricity as heating media, </w:t>
      </w:r>
      <w:r>
        <w:rPr>
          <w:rFonts w:ascii="Times New Roman" w:hAnsi="Times New Roman" w:cs="Times New Roman"/>
          <w:sz w:val="24"/>
          <w:szCs w:val="24"/>
        </w:rPr>
        <w:t>properties of steam.</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i/>
          <w:iCs/>
          <w:sz w:val="24"/>
          <w:szCs w:val="24"/>
        </w:rPr>
        <w:t>LO:</w:t>
      </w:r>
      <w:r w:rsidRPr="002E1EDA">
        <w:rPr>
          <w:rFonts w:ascii="Times New Roman" w:hAnsi="Times New Roman" w:cs="Times New Roman"/>
          <w:sz w:val="24"/>
          <w:szCs w:val="24"/>
        </w:rPr>
        <w:t xml:space="preserve"> To understand principles and theory of Heat flow</w:t>
      </w:r>
      <w:r>
        <w:rPr>
          <w:rFonts w:ascii="Times New Roman" w:hAnsi="Times New Roman" w:cs="Times New Roman"/>
          <w:sz w:val="24"/>
          <w:szCs w:val="24"/>
        </w:rPr>
        <w:t xml:space="preserve"> </w:t>
      </w:r>
      <w:r w:rsidRPr="002E1EDA">
        <w:rPr>
          <w:rFonts w:ascii="Times New Roman" w:hAnsi="Times New Roman" w:cs="Times New Roman"/>
          <w:sz w:val="24"/>
          <w:szCs w:val="24"/>
        </w:rPr>
        <w:t>/ Conduction</w:t>
      </w:r>
      <w:r>
        <w:rPr>
          <w:rFonts w:ascii="Times New Roman" w:hAnsi="Times New Roman" w:cs="Times New Roman"/>
          <w:sz w:val="24"/>
          <w:szCs w:val="24"/>
        </w:rPr>
        <w:t>s, Convection, Radiation</w:t>
      </w:r>
      <w:r w:rsidRPr="002E1EDA">
        <w:rPr>
          <w:rFonts w:ascii="Times New Roman" w:hAnsi="Times New Roman" w:cs="Times New Roman"/>
          <w:sz w:val="24"/>
          <w:szCs w:val="24"/>
        </w:rPr>
        <w:t>.</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UNIT-II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b/>
          <w:bCs/>
          <w:sz w:val="24"/>
          <w:szCs w:val="24"/>
        </w:rPr>
        <w:t xml:space="preserve">Evaporation: </w:t>
      </w:r>
      <w:r w:rsidRPr="002E1EDA">
        <w:rPr>
          <w:rFonts w:ascii="Times New Roman" w:hAnsi="Times New Roman" w:cs="Times New Roman"/>
          <w:sz w:val="24"/>
          <w:szCs w:val="24"/>
        </w:rPr>
        <w:t>Basic concept of phase equilibria, factors affecting the evaporation, evaporators, film evaporators, single effect and multiple effect evaporators.</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i/>
          <w:iCs/>
          <w:sz w:val="24"/>
          <w:szCs w:val="24"/>
        </w:rPr>
        <w:t>LO:</w:t>
      </w:r>
      <w:r w:rsidRPr="002E1EDA">
        <w:rPr>
          <w:rFonts w:ascii="Times New Roman" w:hAnsi="Times New Roman" w:cs="Times New Roman"/>
          <w:sz w:val="24"/>
          <w:szCs w:val="24"/>
        </w:rPr>
        <w:t xml:space="preserve"> To understand evaporation, Phase equilibrium, Theory of evaporation- Evaporators.</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UNIT-III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b/>
          <w:bCs/>
          <w:sz w:val="24"/>
          <w:szCs w:val="24"/>
        </w:rPr>
        <w:t xml:space="preserve">Distillation: </w:t>
      </w:r>
      <w:r w:rsidRPr="002E1EDA">
        <w:rPr>
          <w:rFonts w:ascii="Times New Roman" w:hAnsi="Times New Roman" w:cs="Times New Roman"/>
          <w:sz w:val="24"/>
          <w:szCs w:val="24"/>
        </w:rPr>
        <w:t>Raoult's law, phase diagrams, volatility, simple steam and flash distillations, principles of rectification, Azeotropic and extractive distillation.</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i/>
          <w:iCs/>
          <w:sz w:val="24"/>
          <w:szCs w:val="24"/>
        </w:rPr>
        <w:t>LO:</w:t>
      </w:r>
      <w:r w:rsidRPr="002E1EDA">
        <w:rPr>
          <w:rFonts w:ascii="Times New Roman" w:hAnsi="Times New Roman" w:cs="Times New Roman"/>
          <w:sz w:val="24"/>
          <w:szCs w:val="24"/>
        </w:rPr>
        <w:t xml:space="preserve"> Theory of distillation types of rectifiers, their application.</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b/>
          <w:bCs/>
          <w:sz w:val="24"/>
          <w:szCs w:val="24"/>
        </w:rPr>
        <w:t xml:space="preserve">Drying: </w:t>
      </w:r>
      <w:r w:rsidRPr="002E1EDA">
        <w:rPr>
          <w:rFonts w:ascii="Times New Roman" w:hAnsi="Times New Roman" w:cs="Times New Roman"/>
          <w:sz w:val="24"/>
          <w:szCs w:val="24"/>
        </w:rPr>
        <w:t>Moisture content and mechanism of drying, rate of drying and time of drying calculations, classification and types of dryers, dryers used in pharmaceutical industries tray dryer, Fluid bed dryer, spray dryer, vacuum oven and freeze-dryer.</w:t>
      </w:r>
    </w:p>
    <w:p w:rsidR="00E52241"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i/>
          <w:iCs/>
          <w:sz w:val="24"/>
          <w:szCs w:val="24"/>
        </w:rPr>
        <w:t>LO:</w:t>
      </w:r>
      <w:r w:rsidRPr="002E1EDA">
        <w:rPr>
          <w:rFonts w:ascii="Times New Roman" w:hAnsi="Times New Roman" w:cs="Times New Roman"/>
          <w:sz w:val="24"/>
          <w:szCs w:val="24"/>
        </w:rPr>
        <w:t xml:space="preserve"> Drying, Moisture content, rate of evaporation, types of dryers construction working and         </w:t>
      </w:r>
      <w:r>
        <w:rPr>
          <w:rFonts w:ascii="Times New Roman" w:hAnsi="Times New Roman" w:cs="Times New Roman"/>
          <w:sz w:val="24"/>
          <w:szCs w:val="24"/>
        </w:rPr>
        <w:t xml:space="preserve">  </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1EDA">
        <w:rPr>
          <w:rFonts w:ascii="Times New Roman" w:hAnsi="Times New Roman" w:cs="Times New Roman"/>
          <w:sz w:val="24"/>
          <w:szCs w:val="24"/>
        </w:rPr>
        <w:t>Applications.</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UNIT-V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b/>
          <w:bCs/>
          <w:sz w:val="24"/>
          <w:szCs w:val="24"/>
        </w:rPr>
        <w:t xml:space="preserve">Size Reduction: </w:t>
      </w:r>
      <w:r w:rsidRPr="002E1EDA">
        <w:rPr>
          <w:rFonts w:ascii="Times New Roman" w:hAnsi="Times New Roman" w:cs="Times New Roman"/>
          <w:sz w:val="24"/>
          <w:szCs w:val="24"/>
        </w:rPr>
        <w:t>Definition, objectives of size reduction, factors affecting size reduction, laws governing energy and power requirements of a mill, types of mills including Ball mill, Hammer mill, Fluid energy mill etc.</w:t>
      </w:r>
    </w:p>
    <w:p w:rsidR="00E52241" w:rsidRPr="002E1EDA" w:rsidRDefault="00E52241" w:rsidP="00454BBF">
      <w:pPr>
        <w:autoSpaceDE w:val="0"/>
        <w:autoSpaceDN w:val="0"/>
        <w:adjustRightInd w:val="0"/>
        <w:spacing w:after="0"/>
        <w:ind w:left="540" w:hanging="540"/>
        <w:jc w:val="both"/>
        <w:rPr>
          <w:rFonts w:ascii="Times New Roman" w:hAnsi="Times New Roman" w:cs="Times New Roman"/>
          <w:sz w:val="24"/>
          <w:szCs w:val="24"/>
        </w:rPr>
      </w:pPr>
      <w:r w:rsidRPr="002E1EDA">
        <w:rPr>
          <w:rFonts w:ascii="Times New Roman" w:hAnsi="Times New Roman" w:cs="Times New Roman"/>
          <w:i/>
          <w:iCs/>
          <w:sz w:val="24"/>
          <w:szCs w:val="24"/>
        </w:rPr>
        <w:t>LO:</w:t>
      </w:r>
      <w:r w:rsidRPr="002E1EDA">
        <w:rPr>
          <w:rFonts w:ascii="Times New Roman" w:hAnsi="Times New Roman" w:cs="Times New Roman"/>
          <w:sz w:val="24"/>
          <w:szCs w:val="24"/>
        </w:rPr>
        <w:t xml:space="preserve"> To understand theory of size reduction, factors involved in size reduction,</w:t>
      </w:r>
      <w:r>
        <w:rPr>
          <w:rFonts w:ascii="Times New Roman" w:hAnsi="Times New Roman" w:cs="Times New Roman"/>
          <w:sz w:val="24"/>
          <w:szCs w:val="24"/>
        </w:rPr>
        <w:t xml:space="preserve"> </w:t>
      </w:r>
      <w:r w:rsidRPr="002E1EDA">
        <w:rPr>
          <w:rFonts w:ascii="Times New Roman" w:hAnsi="Times New Roman" w:cs="Times New Roman"/>
          <w:sz w:val="24"/>
          <w:szCs w:val="24"/>
        </w:rPr>
        <w:t>equipments- Construction working and applications-selection of size reduction equipment.</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UNIT-VI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b/>
          <w:bCs/>
          <w:sz w:val="24"/>
          <w:szCs w:val="24"/>
        </w:rPr>
        <w:t xml:space="preserve">Mixing: </w:t>
      </w:r>
      <w:r w:rsidRPr="002E1EDA">
        <w:rPr>
          <w:rFonts w:ascii="Times New Roman" w:hAnsi="Times New Roman" w:cs="Times New Roman"/>
          <w:sz w:val="24"/>
          <w:szCs w:val="24"/>
        </w:rPr>
        <w:t>Theory of mixing, solid-solid, solid-liquid and liquid-liquid mixing equipment, Double cone, Twin-shell, Silverson mixer, Colloid mill, Sigma blade mixer, Planatery mixer, Propeller mixer and Turbine mixer.</w:t>
      </w:r>
    </w:p>
    <w:p w:rsidR="00E52241" w:rsidRPr="002E1EDA" w:rsidRDefault="00E52241" w:rsidP="00454BBF">
      <w:pPr>
        <w:autoSpaceDE w:val="0"/>
        <w:autoSpaceDN w:val="0"/>
        <w:adjustRightInd w:val="0"/>
        <w:spacing w:after="0"/>
        <w:jc w:val="both"/>
        <w:rPr>
          <w:rFonts w:ascii="Times New Roman" w:hAnsi="Times New Roman" w:cs="Times New Roman"/>
          <w:sz w:val="24"/>
          <w:szCs w:val="24"/>
        </w:rPr>
      </w:pPr>
      <w:r w:rsidRPr="002E1EDA">
        <w:rPr>
          <w:rFonts w:ascii="Times New Roman" w:hAnsi="Times New Roman" w:cs="Times New Roman"/>
          <w:i/>
          <w:iCs/>
          <w:sz w:val="24"/>
          <w:szCs w:val="24"/>
        </w:rPr>
        <w:t>LO:</w:t>
      </w:r>
      <w:r w:rsidRPr="002E1EDA">
        <w:rPr>
          <w:rFonts w:ascii="Times New Roman" w:hAnsi="Times New Roman" w:cs="Times New Roman"/>
          <w:sz w:val="24"/>
          <w:szCs w:val="24"/>
        </w:rPr>
        <w:t xml:space="preserve"> Theories of mixing solid-solid, solid-liquid &amp; liquid-liquid mixing equipments.</w:t>
      </w:r>
    </w:p>
    <w:p w:rsidR="00E52241" w:rsidRDefault="00E52241" w:rsidP="00454BBF">
      <w:pPr>
        <w:autoSpaceDE w:val="0"/>
        <w:autoSpaceDN w:val="0"/>
        <w:adjustRightInd w:val="0"/>
        <w:spacing w:after="0"/>
        <w:rPr>
          <w:rFonts w:ascii="Times New Roman" w:hAnsi="Times New Roman" w:cs="Times New Roman"/>
          <w:b/>
          <w:bCs/>
          <w:sz w:val="24"/>
          <w:szCs w:val="24"/>
        </w:rPr>
      </w:pPr>
    </w:p>
    <w:p w:rsidR="00E52241" w:rsidRDefault="00E52241" w:rsidP="00454BBF">
      <w:pPr>
        <w:autoSpaceDE w:val="0"/>
        <w:autoSpaceDN w:val="0"/>
        <w:adjustRightInd w:val="0"/>
        <w:spacing w:after="0"/>
        <w:rPr>
          <w:rFonts w:ascii="Times New Roman" w:hAnsi="Times New Roman" w:cs="Times New Roman"/>
          <w:b/>
          <w:bCs/>
          <w:sz w:val="24"/>
          <w:szCs w:val="24"/>
        </w:rPr>
      </w:pPr>
    </w:p>
    <w:p w:rsidR="00E52241" w:rsidRDefault="00E52241" w:rsidP="00454BBF">
      <w:pPr>
        <w:autoSpaceDE w:val="0"/>
        <w:autoSpaceDN w:val="0"/>
        <w:adjustRightInd w:val="0"/>
        <w:spacing w:after="0"/>
        <w:rPr>
          <w:rFonts w:ascii="Times New Roman" w:hAnsi="Times New Roman" w:cs="Times New Roman"/>
          <w:b/>
          <w:bCs/>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TEXT BOOKS</w:t>
      </w:r>
    </w:p>
    <w:p w:rsidR="00E52241" w:rsidRPr="002E1EDA" w:rsidRDefault="00E52241" w:rsidP="00454BBF">
      <w:pPr>
        <w:autoSpaceDE w:val="0"/>
        <w:autoSpaceDN w:val="0"/>
        <w:adjustRightInd w:val="0"/>
        <w:spacing w:after="0"/>
        <w:rPr>
          <w:rFonts w:ascii="Times New Roman" w:hAnsi="Times New Roman" w:cs="Times New Roman"/>
          <w:sz w:val="24"/>
          <w:szCs w:val="24"/>
        </w:rPr>
      </w:pPr>
      <w:r w:rsidRPr="002E1EDA">
        <w:rPr>
          <w:rFonts w:ascii="Times New Roman" w:hAnsi="Times New Roman" w:cs="Times New Roman"/>
          <w:sz w:val="24"/>
          <w:szCs w:val="24"/>
        </w:rPr>
        <w:t>1. S.J. Carter, Cooper and Gunn’s Tutorial Pharmacy, 6th ed., CBS publisher, Delhi.</w:t>
      </w:r>
    </w:p>
    <w:p w:rsidR="00E52241" w:rsidRPr="002E1EDA" w:rsidRDefault="00E52241" w:rsidP="00454BBF">
      <w:pPr>
        <w:autoSpaceDE w:val="0"/>
        <w:autoSpaceDN w:val="0"/>
        <w:adjustRightInd w:val="0"/>
        <w:spacing w:after="0"/>
        <w:rPr>
          <w:rFonts w:ascii="Times New Roman" w:hAnsi="Times New Roman" w:cs="Times New Roman"/>
          <w:sz w:val="24"/>
          <w:szCs w:val="24"/>
        </w:rPr>
      </w:pPr>
      <w:r w:rsidRPr="002E1EDA">
        <w:rPr>
          <w:rFonts w:ascii="Times New Roman" w:hAnsi="Times New Roman" w:cs="Times New Roman"/>
          <w:sz w:val="24"/>
          <w:szCs w:val="24"/>
        </w:rPr>
        <w:t>2. CVS Subhramanyam, Pharmaceutical Engineering.</w:t>
      </w:r>
    </w:p>
    <w:p w:rsidR="00E52241" w:rsidRPr="002E1EDA" w:rsidRDefault="00E52241" w:rsidP="00454BBF">
      <w:pPr>
        <w:autoSpaceDE w:val="0"/>
        <w:autoSpaceDN w:val="0"/>
        <w:adjustRightInd w:val="0"/>
        <w:spacing w:after="0"/>
        <w:rPr>
          <w:rFonts w:ascii="Times New Roman" w:hAnsi="Times New Roman" w:cs="Times New Roman"/>
          <w:sz w:val="24"/>
          <w:szCs w:val="24"/>
        </w:rPr>
      </w:pPr>
      <w:r w:rsidRPr="002E1EDA">
        <w:rPr>
          <w:rFonts w:ascii="Times New Roman" w:hAnsi="Times New Roman" w:cs="Times New Roman"/>
          <w:sz w:val="24"/>
          <w:szCs w:val="24"/>
        </w:rPr>
        <w:t>3. K. Samba Murthy, Pharmaceutical Engineering</w:t>
      </w:r>
    </w:p>
    <w:p w:rsidR="00E52241" w:rsidRPr="002E1EDA" w:rsidRDefault="00E52241" w:rsidP="00454BBF">
      <w:pPr>
        <w:autoSpaceDE w:val="0"/>
        <w:autoSpaceDN w:val="0"/>
        <w:adjustRightInd w:val="0"/>
        <w:spacing w:after="0"/>
        <w:rPr>
          <w:rFonts w:ascii="Times New Roman" w:hAnsi="Times New Roman" w:cs="Times New Roman"/>
          <w:sz w:val="24"/>
          <w:szCs w:val="24"/>
        </w:rPr>
      </w:pPr>
      <w:r w:rsidRPr="002E1EDA">
        <w:rPr>
          <w:rFonts w:ascii="Times New Roman" w:hAnsi="Times New Roman" w:cs="Times New Roman"/>
          <w:sz w:val="24"/>
          <w:szCs w:val="24"/>
        </w:rPr>
        <w:t>4. Mc Cabe &amp; Smidth.Unit Operations.</w:t>
      </w:r>
    </w:p>
    <w:p w:rsidR="00E52241" w:rsidRDefault="00E52241" w:rsidP="00454BBF">
      <w:pPr>
        <w:autoSpaceDE w:val="0"/>
        <w:autoSpaceDN w:val="0"/>
        <w:adjustRightInd w:val="0"/>
        <w:spacing w:after="0"/>
        <w:rPr>
          <w:rFonts w:ascii="Times New Roman" w:hAnsi="Times New Roman" w:cs="Times New Roman"/>
          <w:b/>
          <w:bCs/>
          <w:sz w:val="24"/>
          <w:szCs w:val="24"/>
        </w:rPr>
      </w:pPr>
    </w:p>
    <w:p w:rsidR="00E52241" w:rsidRPr="002E1EDA" w:rsidRDefault="00E52241" w:rsidP="00454BBF">
      <w:pPr>
        <w:autoSpaceDE w:val="0"/>
        <w:autoSpaceDN w:val="0"/>
        <w:adjustRightInd w:val="0"/>
        <w:spacing w:after="0"/>
        <w:rPr>
          <w:rFonts w:ascii="Times New Roman" w:hAnsi="Times New Roman" w:cs="Times New Roman"/>
          <w:b/>
          <w:bCs/>
          <w:sz w:val="24"/>
          <w:szCs w:val="24"/>
        </w:rPr>
      </w:pPr>
      <w:r w:rsidRPr="002E1EDA">
        <w:rPr>
          <w:rFonts w:ascii="Times New Roman" w:hAnsi="Times New Roman" w:cs="Times New Roman"/>
          <w:b/>
          <w:bCs/>
          <w:sz w:val="24"/>
          <w:szCs w:val="24"/>
        </w:rPr>
        <w:t>REFERENCE BOOKS</w:t>
      </w:r>
    </w:p>
    <w:p w:rsidR="00E52241" w:rsidRPr="002E1EDA" w:rsidRDefault="00E52241" w:rsidP="00454BBF">
      <w:pPr>
        <w:autoSpaceDE w:val="0"/>
        <w:autoSpaceDN w:val="0"/>
        <w:adjustRightInd w:val="0"/>
        <w:spacing w:after="0"/>
        <w:ind w:left="270" w:hanging="270"/>
        <w:rPr>
          <w:rFonts w:ascii="Times New Roman" w:hAnsi="Times New Roman" w:cs="Times New Roman"/>
          <w:sz w:val="24"/>
          <w:szCs w:val="24"/>
        </w:rPr>
      </w:pPr>
      <w:r w:rsidRPr="002E1EDA">
        <w:rPr>
          <w:rFonts w:ascii="Times New Roman" w:hAnsi="Times New Roman" w:cs="Times New Roman"/>
          <w:sz w:val="24"/>
          <w:szCs w:val="24"/>
        </w:rPr>
        <w:t>1. W.I. Macebe and J. C. Smith Macro, Unit Operations To Chemical Engineering, Hill Int. Book Co., London.</w:t>
      </w:r>
    </w:p>
    <w:p w:rsidR="00E52241" w:rsidRPr="002E1EDA" w:rsidRDefault="00E52241" w:rsidP="00454BBF">
      <w:pPr>
        <w:autoSpaceDE w:val="0"/>
        <w:autoSpaceDN w:val="0"/>
        <w:adjustRightInd w:val="0"/>
        <w:spacing w:after="0"/>
        <w:ind w:left="270" w:hanging="270"/>
        <w:rPr>
          <w:rFonts w:ascii="Times New Roman" w:hAnsi="Times New Roman" w:cs="Times New Roman"/>
          <w:sz w:val="24"/>
          <w:szCs w:val="24"/>
        </w:rPr>
      </w:pPr>
      <w:r w:rsidRPr="002E1EDA">
        <w:rPr>
          <w:rFonts w:ascii="Times New Roman" w:hAnsi="Times New Roman" w:cs="Times New Roman"/>
          <w:sz w:val="24"/>
          <w:szCs w:val="24"/>
        </w:rPr>
        <w:t>2. L. Lachman, H. Liebe</w:t>
      </w:r>
      <w:r>
        <w:rPr>
          <w:rFonts w:ascii="Times New Roman" w:hAnsi="Times New Roman" w:cs="Times New Roman"/>
          <w:sz w:val="24"/>
          <w:szCs w:val="24"/>
        </w:rPr>
        <w:t xml:space="preserve"> </w:t>
      </w:r>
      <w:r w:rsidRPr="002E1EDA">
        <w:rPr>
          <w:rFonts w:ascii="Times New Roman" w:hAnsi="Times New Roman" w:cs="Times New Roman"/>
          <w:sz w:val="24"/>
          <w:szCs w:val="24"/>
        </w:rPr>
        <w:t>rman &amp; J</w:t>
      </w:r>
      <w:r w:rsidRPr="002E1EDA">
        <w:rPr>
          <w:rFonts w:ascii="Times New Roman" w:hAnsi="Times New Roman" w:cs="Times New Roman"/>
          <w:b/>
          <w:bCs/>
          <w:sz w:val="24"/>
          <w:szCs w:val="24"/>
        </w:rPr>
        <w:t xml:space="preserve">. </w:t>
      </w:r>
      <w:r w:rsidRPr="002E1EDA">
        <w:rPr>
          <w:rFonts w:ascii="Times New Roman" w:hAnsi="Times New Roman" w:cs="Times New Roman"/>
          <w:sz w:val="24"/>
          <w:szCs w:val="24"/>
        </w:rPr>
        <w:t>L Kaniz, The Theory And Practice Of Industrial Pharmacy, Lee &amp; Febiger Philadelphia, USA</w:t>
      </w:r>
    </w:p>
    <w:p w:rsidR="00E52241" w:rsidRPr="002E1EDA" w:rsidRDefault="00E52241" w:rsidP="00454BBF">
      <w:pPr>
        <w:autoSpaceDE w:val="0"/>
        <w:autoSpaceDN w:val="0"/>
        <w:adjustRightInd w:val="0"/>
        <w:spacing w:after="0"/>
        <w:rPr>
          <w:rFonts w:ascii="Times New Roman" w:hAnsi="Times New Roman" w:cs="Times New Roman"/>
          <w:sz w:val="24"/>
          <w:szCs w:val="24"/>
        </w:rPr>
      </w:pPr>
      <w:r w:rsidRPr="002E1EDA">
        <w:rPr>
          <w:rFonts w:ascii="Times New Roman" w:hAnsi="Times New Roman" w:cs="Times New Roman"/>
          <w:sz w:val="24"/>
          <w:szCs w:val="24"/>
        </w:rPr>
        <w:t>3. Badzer &amp; Banchoro, Introduction to Chemical Engineering.</w:t>
      </w:r>
    </w:p>
    <w:p w:rsidR="00E52241" w:rsidRPr="002E1EDA" w:rsidRDefault="00E52241" w:rsidP="00454BBF">
      <w:pPr>
        <w:autoSpaceDE w:val="0"/>
        <w:autoSpaceDN w:val="0"/>
        <w:adjustRightInd w:val="0"/>
        <w:spacing w:after="0"/>
        <w:rPr>
          <w:rFonts w:ascii="Times New Roman" w:hAnsi="Times New Roman" w:cs="Times New Roman"/>
          <w:sz w:val="24"/>
          <w:szCs w:val="24"/>
        </w:rPr>
      </w:pPr>
      <w:r w:rsidRPr="002E1EDA">
        <w:rPr>
          <w:rFonts w:ascii="Times New Roman" w:hAnsi="Times New Roman" w:cs="Times New Roman"/>
          <w:sz w:val="24"/>
          <w:szCs w:val="24"/>
        </w:rPr>
        <w:t>4. Perry’s Handbook of Chemical Engineering</w:t>
      </w:r>
    </w:p>
    <w:p w:rsidR="00E52241" w:rsidRPr="002E1EDA" w:rsidRDefault="00E52241" w:rsidP="00454BBF">
      <w:pPr>
        <w:autoSpaceDE w:val="0"/>
        <w:autoSpaceDN w:val="0"/>
        <w:adjustRightInd w:val="0"/>
        <w:spacing w:after="0"/>
        <w:rPr>
          <w:rFonts w:ascii="Times New Roman" w:hAnsi="Times New Roman" w:cs="Times New Roman"/>
          <w:sz w:val="24"/>
          <w:szCs w:val="24"/>
        </w:rPr>
      </w:pPr>
      <w:r w:rsidRPr="002E1EDA">
        <w:rPr>
          <w:rFonts w:ascii="Times New Roman" w:hAnsi="Times New Roman" w:cs="Times New Roman"/>
          <w:sz w:val="24"/>
          <w:szCs w:val="24"/>
        </w:rPr>
        <w:t>5. M.E.Aulton, Pharmaceutics- The science of dosage form design, 2nd ed.</w:t>
      </w:r>
    </w:p>
    <w:p w:rsidR="00E52241" w:rsidRPr="002E1EDA" w:rsidRDefault="00E52241" w:rsidP="00454BBF">
      <w:pPr>
        <w:spacing w:after="0"/>
        <w:rPr>
          <w:rFonts w:ascii="Times New Roman" w:hAnsi="Times New Roman" w:cs="Times New Roman"/>
          <w:sz w:val="24"/>
          <w:szCs w:val="24"/>
        </w:rPr>
      </w:pPr>
      <w:r w:rsidRPr="002E1EDA">
        <w:rPr>
          <w:rFonts w:ascii="Times New Roman" w:hAnsi="Times New Roman" w:cs="Times New Roman"/>
          <w:sz w:val="24"/>
          <w:szCs w:val="24"/>
        </w:rPr>
        <w:t>6. E.A. Rawlin’s, Bentley’s Text Book of Pharmaceutics, 8th ed ELBS</w:t>
      </w:r>
    </w:p>
    <w:p w:rsidR="00E52241" w:rsidRPr="002E1EDA" w:rsidRDefault="00E52241" w:rsidP="002E1EDA">
      <w:pPr>
        <w:spacing w:after="0" w:line="240" w:lineRule="auto"/>
        <w:rPr>
          <w:rFonts w:ascii="Times New Roman" w:hAnsi="Times New Roman" w:cs="Times New Roman"/>
          <w:sz w:val="24"/>
          <w:szCs w:val="24"/>
        </w:rPr>
      </w:pPr>
    </w:p>
    <w:p w:rsidR="00E52241" w:rsidRPr="002E1EDA" w:rsidRDefault="00E52241" w:rsidP="002E1EDA">
      <w:pPr>
        <w:spacing w:after="0" w:line="240" w:lineRule="auto"/>
        <w:rPr>
          <w:rFonts w:ascii="Times New Roman" w:hAnsi="Times New Roman" w:cs="Times New Roman"/>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E14B63">
      <w:pPr>
        <w:rPr>
          <w:rFonts w:ascii="Times New Roman" w:hAnsi="Times New Roman" w:cs="Times New Roman"/>
          <w:b/>
          <w:bCs/>
          <w:sz w:val="24"/>
          <w:szCs w:val="24"/>
        </w:rPr>
      </w:pPr>
    </w:p>
    <w:p w:rsidR="00E52241" w:rsidRDefault="00E52241" w:rsidP="001B516B">
      <w:pPr>
        <w:ind w:firstLine="720"/>
        <w:rPr>
          <w:rFonts w:ascii="Times New Roman" w:hAnsi="Times New Roman" w:cs="Times New Roman"/>
          <w:b/>
          <w:bCs/>
          <w:sz w:val="24"/>
          <w:szCs w:val="24"/>
        </w:rPr>
      </w:pPr>
    </w:p>
    <w:p w:rsidR="00E52241" w:rsidRPr="002E1EDA" w:rsidRDefault="00E52241" w:rsidP="005F6F9D">
      <w:pPr>
        <w:spacing w:after="0"/>
        <w:rPr>
          <w:rFonts w:ascii="Times New Roman" w:hAnsi="Times New Roman" w:cs="Times New Roman"/>
          <w:b/>
          <w:bCs/>
          <w:sz w:val="24"/>
          <w:szCs w:val="24"/>
        </w:rPr>
      </w:pPr>
      <w:r w:rsidRPr="002E1EDA">
        <w:rPr>
          <w:rFonts w:ascii="Times New Roman" w:hAnsi="Times New Roman" w:cs="Times New Roman"/>
          <w:b/>
          <w:bCs/>
          <w:sz w:val="24"/>
          <w:szCs w:val="24"/>
        </w:rPr>
        <w:t>II Year II Semester</w:t>
      </w:r>
    </w:p>
    <w:p w:rsidR="00E52241" w:rsidRDefault="00E52241" w:rsidP="005F6F9D">
      <w:pPr>
        <w:autoSpaceDE w:val="0"/>
        <w:autoSpaceDN w:val="0"/>
        <w:adjustRightInd w:val="0"/>
        <w:spacing w:after="0"/>
        <w:jc w:val="center"/>
        <w:rPr>
          <w:rFonts w:ascii="Times New Roman" w:hAnsi="Times New Roman" w:cs="Times New Roman"/>
          <w:b/>
          <w:bCs/>
          <w:sz w:val="24"/>
          <w:szCs w:val="24"/>
          <w:lang w:val="en-IN" w:eastAsia="en-IN"/>
        </w:rPr>
      </w:pPr>
    </w:p>
    <w:p w:rsidR="00E52241" w:rsidRPr="002E1EDA" w:rsidRDefault="00E52241" w:rsidP="005F6F9D">
      <w:pPr>
        <w:autoSpaceDE w:val="0"/>
        <w:autoSpaceDN w:val="0"/>
        <w:adjustRightInd w:val="0"/>
        <w:spacing w:after="0"/>
        <w:jc w:val="center"/>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 xml:space="preserve">PHR16222 - </w:t>
      </w:r>
      <w:r w:rsidRPr="002E1EDA">
        <w:rPr>
          <w:rFonts w:ascii="Times New Roman" w:hAnsi="Times New Roman" w:cs="Times New Roman"/>
          <w:b/>
          <w:bCs/>
          <w:sz w:val="24"/>
          <w:szCs w:val="24"/>
          <w:lang w:val="en-IN" w:eastAsia="en-IN"/>
        </w:rPr>
        <w:t>PHARMACEUTICAL ANALYSIS –I</w:t>
      </w:r>
      <w:r>
        <w:rPr>
          <w:rFonts w:ascii="Times New Roman" w:hAnsi="Times New Roman" w:cs="Times New Roman"/>
          <w:b/>
          <w:bCs/>
          <w:sz w:val="24"/>
          <w:szCs w:val="24"/>
          <w:lang w:val="en-IN" w:eastAsia="en-IN"/>
        </w:rPr>
        <w:t xml:space="preserve"> (50Hrs)</w:t>
      </w:r>
    </w:p>
    <w:p w:rsidR="00E52241" w:rsidRPr="00997602" w:rsidRDefault="00E52241" w:rsidP="005F6F9D">
      <w:pPr>
        <w:autoSpaceDE w:val="0"/>
        <w:autoSpaceDN w:val="0"/>
        <w:adjustRightInd w:val="0"/>
        <w:spacing w:after="0"/>
        <w:rPr>
          <w:rFonts w:ascii="Times New Roman" w:hAnsi="Times New Roman" w:cs="Times New Roman"/>
          <w:b/>
          <w:bCs/>
          <w:sz w:val="20"/>
          <w:szCs w:val="20"/>
          <w:lang w:val="en-IN" w:eastAsia="en-IN"/>
        </w:rPr>
      </w:pPr>
    </w:p>
    <w:p w:rsidR="00E52241" w:rsidRPr="002E1EDA" w:rsidRDefault="00E52241" w:rsidP="005F6F9D">
      <w:pPr>
        <w:autoSpaceDE w:val="0"/>
        <w:autoSpaceDN w:val="0"/>
        <w:adjustRightInd w:val="0"/>
        <w:spacing w:after="0"/>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Unit-</w:t>
      </w:r>
      <w:r w:rsidRPr="002E1EDA">
        <w:rPr>
          <w:rFonts w:ascii="Times New Roman" w:hAnsi="Times New Roman" w:cs="Times New Roman"/>
          <w:b/>
          <w:bCs/>
          <w:sz w:val="24"/>
          <w:szCs w:val="24"/>
          <w:lang w:val="en-IN" w:eastAsia="en-IN"/>
        </w:rPr>
        <w:t>I</w:t>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t>08</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 General introduction to Pharmaceutical analysis and general aspects of Standardization of Pharmaceutical chemicals and Formulated products mentioned in Indian pharmacopoeia. Importance of proper sampling and general books for pharmaceutical standards like pharmacopoeias, National formularies.</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Computation of analytical results, Significant numbers, rejection of doubtful values with reference to Volumetric and Gravimetric analysis, sources of errors  and Calibration of analytical equipment used in volumetric and Gravimetric analysis.</w:t>
      </w:r>
    </w:p>
    <w:p w:rsidR="00E52241" w:rsidRPr="002E1EDA"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i/>
          <w:iCs/>
          <w:sz w:val="24"/>
          <w:szCs w:val="24"/>
          <w:lang w:val="en-IN" w:eastAsia="en-IN"/>
        </w:rPr>
        <w:t>LO:</w:t>
      </w:r>
      <w:r w:rsidRPr="002E1EDA">
        <w:rPr>
          <w:rFonts w:ascii="Times New Roman" w:hAnsi="Times New Roman" w:cs="Times New Roman"/>
          <w:sz w:val="24"/>
          <w:szCs w:val="24"/>
          <w:lang w:val="en-IN" w:eastAsia="en-IN"/>
        </w:rPr>
        <w:t xml:space="preserve"> To understand the concept of standardization by gravimetric and volumetric methods. </w:t>
      </w:r>
    </w:p>
    <w:p w:rsidR="00E52241" w:rsidRPr="00997602" w:rsidRDefault="00E52241" w:rsidP="005F6F9D">
      <w:pPr>
        <w:autoSpaceDE w:val="0"/>
        <w:autoSpaceDN w:val="0"/>
        <w:adjustRightInd w:val="0"/>
        <w:spacing w:after="0"/>
        <w:rPr>
          <w:rFonts w:ascii="Times New Roman" w:hAnsi="Times New Roman" w:cs="Times New Roman"/>
          <w:b/>
          <w:bCs/>
          <w:sz w:val="18"/>
          <w:szCs w:val="18"/>
          <w:lang w:val="en-IN" w:eastAsia="en-IN"/>
        </w:rPr>
      </w:pPr>
    </w:p>
    <w:p w:rsidR="00E52241" w:rsidRPr="002E1EDA" w:rsidRDefault="00E52241" w:rsidP="005F6F9D">
      <w:pPr>
        <w:autoSpaceDE w:val="0"/>
        <w:autoSpaceDN w:val="0"/>
        <w:adjustRightInd w:val="0"/>
        <w:spacing w:after="0"/>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Unit-</w:t>
      </w:r>
      <w:r w:rsidRPr="002E1EDA">
        <w:rPr>
          <w:rFonts w:ascii="Times New Roman" w:hAnsi="Times New Roman" w:cs="Times New Roman"/>
          <w:b/>
          <w:bCs/>
          <w:sz w:val="24"/>
          <w:szCs w:val="24"/>
          <w:lang w:val="en-IN" w:eastAsia="en-IN"/>
        </w:rPr>
        <w:t>II</w:t>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t>10</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86117B">
        <w:rPr>
          <w:rFonts w:ascii="Times New Roman" w:hAnsi="Times New Roman" w:cs="Times New Roman"/>
          <w:b/>
          <w:bCs/>
          <w:sz w:val="24"/>
          <w:szCs w:val="24"/>
          <w:lang w:val="en-IN" w:eastAsia="en-IN"/>
        </w:rPr>
        <w:t>Acid-Base titrations</w:t>
      </w:r>
      <w:r w:rsidRPr="002E1EDA">
        <w:rPr>
          <w:rFonts w:ascii="Times New Roman" w:hAnsi="Times New Roman" w:cs="Times New Roman"/>
          <w:sz w:val="24"/>
          <w:szCs w:val="24"/>
          <w:lang w:val="en-IN" w:eastAsia="en-IN"/>
        </w:rPr>
        <w:t>: Theoretical basis of neutralization reactions including electrolytic dissociation, application of law of mass action, relative strength of acids and bases, hydrolysis of salts and buffer solutions, theory of neutralization indicators and factors involved in the selection of indicators for different types of acid-base titrations. Procedures involved in different types of titrations using strong acid, week base, strong base, week base and back titration with blank determination. Assay of Boric acid Sodium bicarbonate, Borax, calcium hydroxide, zinc oxide, calcium carbonate, Acetyl salicylic acid, Formaldehyde, NaOH in presence of sodium carbonate.</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86117B">
        <w:rPr>
          <w:rFonts w:ascii="Times New Roman" w:hAnsi="Times New Roman" w:cs="Times New Roman"/>
          <w:b/>
          <w:bCs/>
          <w:sz w:val="24"/>
          <w:szCs w:val="24"/>
          <w:lang w:val="en-IN" w:eastAsia="en-IN"/>
        </w:rPr>
        <w:t>Non-aqueous titrations</w:t>
      </w:r>
      <w:r w:rsidRPr="006B78EA">
        <w:rPr>
          <w:rFonts w:ascii="Times New Roman" w:hAnsi="Times New Roman" w:cs="Times New Roman"/>
          <w:sz w:val="24"/>
          <w:szCs w:val="24"/>
          <w:lang w:val="en-IN" w:eastAsia="en-IN"/>
        </w:rPr>
        <w:t>:</w:t>
      </w:r>
      <w:r w:rsidRPr="002E1EDA">
        <w:rPr>
          <w:rFonts w:ascii="Times New Roman" w:hAnsi="Times New Roman" w:cs="Times New Roman"/>
          <w:sz w:val="24"/>
          <w:szCs w:val="24"/>
          <w:lang w:val="en-IN" w:eastAsia="en-IN"/>
        </w:rPr>
        <w:t xml:space="preserve"> Principles, Advantages and pharmaceutical applications, solvents reagents and indicators used in Non</w:t>
      </w:r>
      <w:r>
        <w:rPr>
          <w:rFonts w:ascii="Times New Roman" w:hAnsi="Times New Roman" w:cs="Times New Roman"/>
          <w:sz w:val="24"/>
          <w:szCs w:val="24"/>
          <w:lang w:val="en-IN" w:eastAsia="en-IN"/>
        </w:rPr>
        <w:t xml:space="preserve"> </w:t>
      </w:r>
      <w:r w:rsidRPr="002E1EDA">
        <w:rPr>
          <w:rFonts w:ascii="Times New Roman" w:hAnsi="Times New Roman" w:cs="Times New Roman"/>
          <w:sz w:val="24"/>
          <w:szCs w:val="24"/>
          <w:lang w:val="en-IN" w:eastAsia="en-IN"/>
        </w:rPr>
        <w:t>aqueous titrimetry, other methods of detecting end points. Examples of titrations of alkali metal and alkaline earth metal salts of organic acids, primary, secondary and tertiary amines, halogen acid salts of bases, titration of acidic substances. Assay of thiamine hydrochloride.</w:t>
      </w:r>
    </w:p>
    <w:p w:rsidR="00E52241" w:rsidRPr="002E1EDA" w:rsidRDefault="00E52241" w:rsidP="005F6F9D">
      <w:pPr>
        <w:autoSpaceDE w:val="0"/>
        <w:autoSpaceDN w:val="0"/>
        <w:adjustRightInd w:val="0"/>
        <w:spacing w:after="0"/>
        <w:rPr>
          <w:rFonts w:ascii="Times New Roman" w:hAnsi="Times New Roman" w:cs="Times New Roman"/>
          <w:sz w:val="24"/>
          <w:szCs w:val="24"/>
          <w:lang w:val="en-IN" w:eastAsia="en-IN"/>
        </w:rPr>
      </w:pPr>
      <w:r w:rsidRPr="002E1EDA">
        <w:rPr>
          <w:rFonts w:ascii="Times New Roman" w:hAnsi="Times New Roman" w:cs="Times New Roman"/>
          <w:i/>
          <w:iCs/>
          <w:sz w:val="24"/>
          <w:szCs w:val="24"/>
          <w:lang w:val="en-IN" w:eastAsia="en-IN"/>
        </w:rPr>
        <w:t>LO:</w:t>
      </w:r>
      <w:r w:rsidRPr="002E1EDA">
        <w:rPr>
          <w:rFonts w:ascii="Times New Roman" w:hAnsi="Times New Roman" w:cs="Times New Roman"/>
          <w:sz w:val="24"/>
          <w:szCs w:val="24"/>
          <w:lang w:val="en-IN" w:eastAsia="en-IN"/>
        </w:rPr>
        <w:t xml:space="preserve"> To understand the concept of standardization by aqueous and non-aqueous titrations.</w:t>
      </w:r>
    </w:p>
    <w:p w:rsidR="00E52241" w:rsidRPr="00997602" w:rsidRDefault="00E52241" w:rsidP="005F6F9D">
      <w:pPr>
        <w:autoSpaceDE w:val="0"/>
        <w:autoSpaceDN w:val="0"/>
        <w:adjustRightInd w:val="0"/>
        <w:spacing w:after="0"/>
        <w:rPr>
          <w:rFonts w:ascii="Times New Roman" w:hAnsi="Times New Roman" w:cs="Times New Roman"/>
          <w:b/>
          <w:bCs/>
          <w:sz w:val="18"/>
          <w:szCs w:val="18"/>
          <w:lang w:val="en-IN" w:eastAsia="en-IN"/>
        </w:rPr>
      </w:pPr>
    </w:p>
    <w:p w:rsidR="00E52241" w:rsidRPr="002E1EDA" w:rsidRDefault="00E52241" w:rsidP="005F6F9D">
      <w:pPr>
        <w:autoSpaceDE w:val="0"/>
        <w:autoSpaceDN w:val="0"/>
        <w:adjustRightInd w:val="0"/>
        <w:spacing w:after="0"/>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Unit-</w:t>
      </w:r>
      <w:r w:rsidRPr="002E1EDA">
        <w:rPr>
          <w:rFonts w:ascii="Times New Roman" w:hAnsi="Times New Roman" w:cs="Times New Roman"/>
          <w:b/>
          <w:bCs/>
          <w:sz w:val="24"/>
          <w:szCs w:val="24"/>
          <w:lang w:val="en-IN" w:eastAsia="en-IN"/>
        </w:rPr>
        <w:t>III</w:t>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t>08</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86117B">
        <w:rPr>
          <w:rFonts w:ascii="Times New Roman" w:hAnsi="Times New Roman" w:cs="Times New Roman"/>
          <w:b/>
          <w:bCs/>
          <w:sz w:val="24"/>
          <w:szCs w:val="24"/>
          <w:lang w:val="en-IN" w:eastAsia="en-IN"/>
        </w:rPr>
        <w:t>Oxidation-reduction titrations</w:t>
      </w:r>
      <w:r w:rsidRPr="002E1EDA">
        <w:rPr>
          <w:rFonts w:ascii="Times New Roman" w:hAnsi="Times New Roman" w:cs="Times New Roman"/>
          <w:sz w:val="24"/>
          <w:szCs w:val="24"/>
          <w:lang w:val="en-IN" w:eastAsia="en-IN"/>
        </w:rPr>
        <w:t>: theoretical considerations including standard potentials, calculation of redox potentials, redox indicators, principle and procedure involved in different types of redox titrations using potassium permanganate, iodine. Titrations of released iodine and back titration of excess iodine, potassium iodate, ammonium ceric sulphate and titanous chloride. Assay of ferrous sulphate, Hydrogen peroxide, Sodium nitrate,  Estimation of ascorbic acid with 2,6-dichlorophenol indophenols, Assay of mercuric chloride, Assay of sodium metabisulphite, Assay of copper sulphate</w:t>
      </w:r>
    </w:p>
    <w:p w:rsidR="00E52241" w:rsidRPr="002E1EDA"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i/>
          <w:iCs/>
          <w:sz w:val="24"/>
          <w:szCs w:val="24"/>
          <w:lang w:val="en-IN" w:eastAsia="en-IN"/>
        </w:rPr>
        <w:t>LO:</w:t>
      </w:r>
      <w:r w:rsidRPr="002E1EDA">
        <w:rPr>
          <w:rFonts w:ascii="Times New Roman" w:hAnsi="Times New Roman" w:cs="Times New Roman"/>
          <w:sz w:val="24"/>
          <w:szCs w:val="24"/>
          <w:lang w:val="en-IN" w:eastAsia="en-IN"/>
        </w:rPr>
        <w:t xml:space="preserve"> To understand the concept of standardization by oxidation – reduction methods.</w:t>
      </w:r>
    </w:p>
    <w:p w:rsidR="00E52241" w:rsidRPr="00997602" w:rsidRDefault="00E52241" w:rsidP="005F6F9D">
      <w:pPr>
        <w:autoSpaceDE w:val="0"/>
        <w:autoSpaceDN w:val="0"/>
        <w:adjustRightInd w:val="0"/>
        <w:spacing w:after="0"/>
        <w:rPr>
          <w:rFonts w:ascii="Times New Roman" w:hAnsi="Times New Roman" w:cs="Times New Roman"/>
          <w:b/>
          <w:bCs/>
          <w:sz w:val="18"/>
          <w:szCs w:val="18"/>
          <w:lang w:val="en-IN" w:eastAsia="en-IN"/>
        </w:rPr>
      </w:pPr>
    </w:p>
    <w:p w:rsidR="00E52241" w:rsidRPr="002E1EDA" w:rsidRDefault="00E52241" w:rsidP="005F6F9D">
      <w:pPr>
        <w:autoSpaceDE w:val="0"/>
        <w:autoSpaceDN w:val="0"/>
        <w:adjustRightInd w:val="0"/>
        <w:spacing w:after="0"/>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Unit-</w:t>
      </w:r>
      <w:r w:rsidRPr="002E1EDA">
        <w:rPr>
          <w:rFonts w:ascii="Times New Roman" w:hAnsi="Times New Roman" w:cs="Times New Roman"/>
          <w:b/>
          <w:bCs/>
          <w:sz w:val="24"/>
          <w:szCs w:val="24"/>
          <w:lang w:val="en-IN" w:eastAsia="en-IN"/>
        </w:rPr>
        <w:t>IV</w:t>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t>10</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86117B">
        <w:rPr>
          <w:rFonts w:ascii="Times New Roman" w:hAnsi="Times New Roman" w:cs="Times New Roman"/>
          <w:b/>
          <w:bCs/>
          <w:sz w:val="24"/>
          <w:szCs w:val="24"/>
          <w:lang w:val="en-IN" w:eastAsia="en-IN"/>
        </w:rPr>
        <w:t>Precipitation titrations</w:t>
      </w:r>
      <w:r w:rsidRPr="002E1EDA">
        <w:rPr>
          <w:rFonts w:ascii="Times New Roman" w:hAnsi="Times New Roman" w:cs="Times New Roman"/>
          <w:sz w:val="24"/>
          <w:szCs w:val="24"/>
          <w:lang w:val="en-IN" w:eastAsia="en-IN"/>
        </w:rPr>
        <w:t>: principles and procedures involved in Argentimetry, use of Silver nitrate and Ammonium thiocyanate. Indicators used in precipitation titrations including adsorption indicators, Mohr’s and Volhard’s methods with examples. Assay of Potassium chloride, Ammonium thiocyanate, Assay of Mercuric oxide.</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86117B">
        <w:rPr>
          <w:rFonts w:ascii="Times New Roman" w:hAnsi="Times New Roman" w:cs="Times New Roman"/>
          <w:b/>
          <w:bCs/>
          <w:sz w:val="24"/>
          <w:szCs w:val="24"/>
          <w:lang w:val="en-IN" w:eastAsia="en-IN"/>
        </w:rPr>
        <w:t>Complexometric titrations</w:t>
      </w:r>
      <w:r w:rsidRPr="002E1EDA">
        <w:rPr>
          <w:rFonts w:ascii="Times New Roman" w:hAnsi="Times New Roman" w:cs="Times New Roman"/>
          <w:sz w:val="24"/>
          <w:szCs w:val="24"/>
          <w:lang w:val="en-IN" w:eastAsia="en-IN"/>
        </w:rPr>
        <w:t xml:space="preserve">: Basic principles of Complexometric analysis including theories of complex ions, chelating agents, properties of metal complexes with particular reference to EDTA. Basic principles of complexometric analysis including theories of complex formation. Werener’s coordination number and structure of complex ions, Chelating agents, properties of metal complexes with particular reference to EDTA, various  examples of titrations of metal ions using Disodium acetate, indicators and end point detection using indicators and by physical methods, masking and demasking agents, pharmaceutical applications of complexometry with particular reference to I.P. Assay of Calcium gluconate injection/tablets, Calcium lactate  and Assay of Aluminium sulphate </w:t>
      </w:r>
    </w:p>
    <w:p w:rsidR="00E52241" w:rsidRPr="0004589A"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i/>
          <w:iCs/>
          <w:sz w:val="24"/>
          <w:szCs w:val="24"/>
          <w:lang w:val="en-IN" w:eastAsia="en-IN"/>
        </w:rPr>
        <w:t>LO:</w:t>
      </w:r>
      <w:r w:rsidRPr="002E1EDA">
        <w:rPr>
          <w:rFonts w:ascii="Times New Roman" w:hAnsi="Times New Roman" w:cs="Times New Roman"/>
          <w:sz w:val="24"/>
          <w:szCs w:val="24"/>
          <w:lang w:val="en-IN" w:eastAsia="en-IN"/>
        </w:rPr>
        <w:t xml:space="preserve"> To understand that standardization can be done for some compounds by Precipitation </w:t>
      </w:r>
      <w:r w:rsidRPr="002E1EDA">
        <w:rPr>
          <w:rFonts w:ascii="Times New Roman" w:hAnsi="Times New Roman" w:cs="Times New Roman"/>
          <w:i/>
          <w:iCs/>
          <w:sz w:val="24"/>
          <w:szCs w:val="24"/>
          <w:lang w:val="en-IN" w:eastAsia="en-IN"/>
        </w:rPr>
        <w:t xml:space="preserve">  </w:t>
      </w:r>
    </w:p>
    <w:p w:rsidR="00E52241" w:rsidRPr="002E1EDA"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titrations.</w:t>
      </w:r>
    </w:p>
    <w:p w:rsidR="00E52241" w:rsidRPr="00997602" w:rsidRDefault="00E52241" w:rsidP="005F6F9D">
      <w:pPr>
        <w:autoSpaceDE w:val="0"/>
        <w:autoSpaceDN w:val="0"/>
        <w:adjustRightInd w:val="0"/>
        <w:spacing w:after="0"/>
        <w:ind w:left="720"/>
        <w:jc w:val="both"/>
        <w:rPr>
          <w:rFonts w:ascii="Times New Roman" w:hAnsi="Times New Roman" w:cs="Times New Roman"/>
          <w:sz w:val="18"/>
          <w:szCs w:val="18"/>
          <w:lang w:val="en-IN" w:eastAsia="en-IN"/>
        </w:rPr>
      </w:pPr>
    </w:p>
    <w:p w:rsidR="00E52241" w:rsidRPr="002E1EDA" w:rsidRDefault="00E52241" w:rsidP="005F6F9D">
      <w:pPr>
        <w:autoSpaceDE w:val="0"/>
        <w:autoSpaceDN w:val="0"/>
        <w:adjustRightInd w:val="0"/>
        <w:spacing w:after="0"/>
        <w:rPr>
          <w:rFonts w:ascii="Times New Roman" w:hAnsi="Times New Roman" w:cs="Times New Roman"/>
          <w:b/>
          <w:bCs/>
          <w:sz w:val="24"/>
          <w:szCs w:val="24"/>
          <w:lang w:val="en-IN" w:eastAsia="en-IN"/>
        </w:rPr>
      </w:pPr>
      <w:r w:rsidRPr="002E1EDA">
        <w:rPr>
          <w:rFonts w:ascii="Times New Roman" w:hAnsi="Times New Roman" w:cs="Times New Roman"/>
          <w:b/>
          <w:bCs/>
          <w:sz w:val="24"/>
          <w:szCs w:val="24"/>
          <w:lang w:val="en-IN" w:eastAsia="en-IN"/>
        </w:rPr>
        <w:t>Unit</w:t>
      </w:r>
      <w:r>
        <w:rPr>
          <w:rFonts w:ascii="Times New Roman" w:hAnsi="Times New Roman" w:cs="Times New Roman"/>
          <w:b/>
          <w:bCs/>
          <w:sz w:val="24"/>
          <w:szCs w:val="24"/>
          <w:lang w:val="en-IN" w:eastAsia="en-IN"/>
        </w:rPr>
        <w:t>-</w:t>
      </w:r>
      <w:r w:rsidRPr="002E1EDA">
        <w:rPr>
          <w:rFonts w:ascii="Times New Roman" w:hAnsi="Times New Roman" w:cs="Times New Roman"/>
          <w:b/>
          <w:bCs/>
          <w:sz w:val="24"/>
          <w:szCs w:val="24"/>
          <w:lang w:val="en-IN" w:eastAsia="en-IN"/>
        </w:rPr>
        <w:t>V</w:t>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t>08</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 detailed study of gravimetric analysis including principles involved, critical factors and typical methods involving precipitation, coagulation, digestion, filtration and incineration procedures with suitable examples. Advantages and disadvantages, sources of errors and their elimination in gravimetric analysis. Determination of sulphate as barium sulphate, Estimation of magnesium as magnesium pyrophosphate, Determination of thiamine as silico tungstate.</w:t>
      </w:r>
    </w:p>
    <w:p w:rsidR="00E52241" w:rsidRPr="002E1EDA"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i/>
          <w:iCs/>
          <w:sz w:val="24"/>
          <w:szCs w:val="24"/>
          <w:lang w:val="en-IN" w:eastAsia="en-IN"/>
        </w:rPr>
        <w:t>LO:</w:t>
      </w:r>
      <w:r w:rsidRPr="002E1EDA">
        <w:rPr>
          <w:rFonts w:ascii="Times New Roman" w:hAnsi="Times New Roman" w:cs="Times New Roman"/>
          <w:sz w:val="24"/>
          <w:szCs w:val="24"/>
          <w:lang w:val="en-IN" w:eastAsia="en-IN"/>
        </w:rPr>
        <w:t xml:space="preserve"> To understand that standardization can be done for some compounds by gravimetric method.</w:t>
      </w:r>
    </w:p>
    <w:p w:rsidR="00E52241" w:rsidRPr="00997602" w:rsidRDefault="00E52241" w:rsidP="005F6F9D">
      <w:pPr>
        <w:autoSpaceDE w:val="0"/>
        <w:autoSpaceDN w:val="0"/>
        <w:adjustRightInd w:val="0"/>
        <w:spacing w:after="0"/>
        <w:rPr>
          <w:rFonts w:ascii="Times New Roman" w:hAnsi="Times New Roman" w:cs="Times New Roman"/>
          <w:b/>
          <w:bCs/>
          <w:sz w:val="18"/>
          <w:szCs w:val="18"/>
          <w:lang w:val="en-IN" w:eastAsia="en-IN"/>
        </w:rPr>
      </w:pPr>
    </w:p>
    <w:p w:rsidR="00E52241" w:rsidRPr="002E1EDA" w:rsidRDefault="00E52241" w:rsidP="005F6F9D">
      <w:pPr>
        <w:autoSpaceDE w:val="0"/>
        <w:autoSpaceDN w:val="0"/>
        <w:adjustRightInd w:val="0"/>
        <w:spacing w:after="0"/>
        <w:rPr>
          <w:rFonts w:ascii="Times New Roman" w:hAnsi="Times New Roman" w:cs="Times New Roman"/>
          <w:b/>
          <w:bCs/>
          <w:i/>
          <w:iCs/>
          <w:sz w:val="24"/>
          <w:szCs w:val="24"/>
          <w:lang w:val="en-IN" w:eastAsia="en-IN"/>
        </w:rPr>
      </w:pPr>
      <w:r>
        <w:rPr>
          <w:rFonts w:ascii="Times New Roman" w:hAnsi="Times New Roman" w:cs="Times New Roman"/>
          <w:b/>
          <w:bCs/>
          <w:sz w:val="24"/>
          <w:szCs w:val="24"/>
          <w:lang w:val="en-IN" w:eastAsia="en-IN"/>
        </w:rPr>
        <w:t>Unit-</w:t>
      </w:r>
      <w:r w:rsidRPr="002E1EDA">
        <w:rPr>
          <w:rFonts w:ascii="Times New Roman" w:hAnsi="Times New Roman" w:cs="Times New Roman"/>
          <w:b/>
          <w:bCs/>
          <w:sz w:val="24"/>
          <w:szCs w:val="24"/>
          <w:lang w:val="en-IN" w:eastAsia="en-IN"/>
        </w:rPr>
        <w:t>VI</w:t>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r>
      <w:r>
        <w:rPr>
          <w:rFonts w:ascii="Times New Roman" w:hAnsi="Times New Roman" w:cs="Times New Roman"/>
          <w:b/>
          <w:bCs/>
          <w:sz w:val="24"/>
          <w:szCs w:val="24"/>
          <w:lang w:val="en-IN" w:eastAsia="en-IN"/>
        </w:rPr>
        <w:tab/>
        <w:t>06</w:t>
      </w:r>
    </w:p>
    <w:p w:rsidR="00E52241" w:rsidRPr="002E1EDA"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Principles and procedures involved and application of nitrite titrations, titrations using 2, 6-dichlorophenol-indophenol. Aquametry including use of Karl-fisher reagent and moisture balances. </w:t>
      </w:r>
    </w:p>
    <w:p w:rsidR="00E52241"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86117B">
        <w:rPr>
          <w:rFonts w:ascii="Times New Roman" w:hAnsi="Times New Roman" w:cs="Times New Roman"/>
          <w:b/>
          <w:bCs/>
          <w:sz w:val="24"/>
          <w:szCs w:val="24"/>
          <w:lang w:val="en-IN" w:eastAsia="en-IN"/>
        </w:rPr>
        <w:t>Gas analysis</w:t>
      </w:r>
      <w:r w:rsidRPr="002E1EDA">
        <w:rPr>
          <w:rFonts w:ascii="Times New Roman" w:hAnsi="Times New Roman" w:cs="Times New Roman"/>
          <w:sz w:val="24"/>
          <w:szCs w:val="24"/>
          <w:lang w:val="en-IN" w:eastAsia="en-IN"/>
        </w:rPr>
        <w:t>: principles of gas analysis use of hempel’s gas burette and pipette, nitrometer, haldome’s and orset’s gas analysis apparatus and their operations. Examples of gas analytical methods of pharmaceutical significance.</w:t>
      </w:r>
    </w:p>
    <w:p w:rsidR="00E52241" w:rsidRPr="002E1EDA" w:rsidRDefault="00E52241" w:rsidP="005F6F9D">
      <w:p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i/>
          <w:iCs/>
          <w:sz w:val="24"/>
          <w:szCs w:val="24"/>
          <w:lang w:val="en-IN" w:eastAsia="en-IN"/>
        </w:rPr>
        <w:t>LO:</w:t>
      </w:r>
      <w:r w:rsidRPr="002E1EDA">
        <w:rPr>
          <w:rFonts w:ascii="Times New Roman" w:hAnsi="Times New Roman" w:cs="Times New Roman"/>
          <w:sz w:val="24"/>
          <w:szCs w:val="24"/>
          <w:lang w:val="en-IN" w:eastAsia="en-IN"/>
        </w:rPr>
        <w:t xml:space="preserve"> To understand that moisture in drugs can be determined by Karl-Fisher titration.</w:t>
      </w:r>
    </w:p>
    <w:p w:rsidR="00E52241" w:rsidRPr="00997602" w:rsidRDefault="00E52241" w:rsidP="005F6F9D">
      <w:pPr>
        <w:autoSpaceDE w:val="0"/>
        <w:autoSpaceDN w:val="0"/>
        <w:adjustRightInd w:val="0"/>
        <w:spacing w:after="0"/>
        <w:jc w:val="both"/>
        <w:rPr>
          <w:rFonts w:ascii="Times New Roman" w:hAnsi="Times New Roman" w:cs="Times New Roman"/>
          <w:b/>
          <w:bCs/>
          <w:sz w:val="18"/>
          <w:szCs w:val="18"/>
          <w:lang w:val="en-IN" w:eastAsia="en-IN"/>
        </w:rPr>
      </w:pPr>
    </w:p>
    <w:p w:rsidR="00E52241" w:rsidRPr="002E1EDA" w:rsidRDefault="00E52241" w:rsidP="005F6F9D">
      <w:pPr>
        <w:autoSpaceDE w:val="0"/>
        <w:autoSpaceDN w:val="0"/>
        <w:adjustRightInd w:val="0"/>
        <w:spacing w:after="0"/>
        <w:jc w:val="both"/>
        <w:rPr>
          <w:rFonts w:ascii="Times New Roman" w:hAnsi="Times New Roman" w:cs="Times New Roman"/>
          <w:b/>
          <w:bCs/>
          <w:sz w:val="24"/>
          <w:szCs w:val="24"/>
          <w:lang w:val="en-IN" w:eastAsia="en-IN"/>
        </w:rPr>
      </w:pPr>
      <w:r w:rsidRPr="002E1EDA">
        <w:rPr>
          <w:rFonts w:ascii="Times New Roman" w:hAnsi="Times New Roman" w:cs="Times New Roman"/>
          <w:b/>
          <w:bCs/>
          <w:sz w:val="24"/>
          <w:szCs w:val="24"/>
          <w:lang w:val="en-IN" w:eastAsia="en-IN"/>
        </w:rPr>
        <w:t>TEXT BOOKS:</w:t>
      </w:r>
    </w:p>
    <w:p w:rsidR="00E52241" w:rsidRPr="002E1EDA" w:rsidRDefault="00E52241" w:rsidP="005F6F9D">
      <w:pPr>
        <w:numPr>
          <w:ilvl w:val="0"/>
          <w:numId w:val="4"/>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Indian pharmacopoeia</w:t>
      </w:r>
    </w:p>
    <w:p w:rsidR="00E52241" w:rsidRPr="002E1EDA" w:rsidRDefault="00E52241" w:rsidP="005F6F9D">
      <w:pPr>
        <w:numPr>
          <w:ilvl w:val="0"/>
          <w:numId w:val="4"/>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Practical Pharmaceutical Chemistry by A.H. Becket and Stenlake</w:t>
      </w:r>
    </w:p>
    <w:p w:rsidR="00E52241" w:rsidRDefault="00E52241" w:rsidP="005F6F9D">
      <w:pPr>
        <w:numPr>
          <w:ilvl w:val="0"/>
          <w:numId w:val="4"/>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Quantitative Inorganic Analysis by A.I. Vogel.</w:t>
      </w:r>
    </w:p>
    <w:p w:rsidR="00E52241" w:rsidRPr="00A059D0" w:rsidRDefault="00E52241" w:rsidP="005F6F9D">
      <w:pPr>
        <w:numPr>
          <w:ilvl w:val="0"/>
          <w:numId w:val="4"/>
        </w:numPr>
        <w:autoSpaceDE w:val="0"/>
        <w:autoSpaceDN w:val="0"/>
        <w:adjustRightInd w:val="0"/>
        <w:spacing w:after="0"/>
        <w:jc w:val="both"/>
        <w:rPr>
          <w:rFonts w:ascii="Times New Roman" w:hAnsi="Times New Roman" w:cs="Times New Roman"/>
          <w:sz w:val="24"/>
          <w:szCs w:val="24"/>
          <w:lang w:val="en-IN" w:eastAsia="en-IN"/>
        </w:rPr>
      </w:pPr>
      <w:r w:rsidRPr="00127430">
        <w:rPr>
          <w:rFonts w:ascii="Times New Roman" w:hAnsi="Times New Roman" w:cs="Times New Roman"/>
          <w:sz w:val="24"/>
          <w:szCs w:val="24"/>
        </w:rPr>
        <w:t>L M. Atherden, Bentley and Driver’s Textbook of Pharmaceutical Chemistry, Oxford University Press,</w:t>
      </w:r>
      <w:r>
        <w:rPr>
          <w:rFonts w:ascii="Times New Roman" w:hAnsi="Times New Roman" w:cs="Times New Roman"/>
          <w:sz w:val="24"/>
          <w:szCs w:val="24"/>
        </w:rPr>
        <w:t xml:space="preserve"> </w:t>
      </w:r>
      <w:r w:rsidRPr="00127430">
        <w:rPr>
          <w:rFonts w:ascii="Times New Roman" w:hAnsi="Times New Roman" w:cs="Times New Roman"/>
          <w:sz w:val="24"/>
          <w:szCs w:val="24"/>
        </w:rPr>
        <w:t>Delhi.</w:t>
      </w:r>
    </w:p>
    <w:p w:rsidR="00E52241" w:rsidRPr="00A059D0" w:rsidRDefault="00E52241" w:rsidP="005F6F9D">
      <w:pPr>
        <w:numPr>
          <w:ilvl w:val="0"/>
          <w:numId w:val="4"/>
        </w:numPr>
        <w:autoSpaceDE w:val="0"/>
        <w:autoSpaceDN w:val="0"/>
        <w:adjustRightInd w:val="0"/>
        <w:spacing w:after="0"/>
        <w:jc w:val="both"/>
        <w:rPr>
          <w:rFonts w:ascii="Times New Roman" w:hAnsi="Times New Roman" w:cs="Times New Roman"/>
          <w:sz w:val="24"/>
          <w:szCs w:val="24"/>
          <w:lang w:val="en-IN" w:eastAsia="en-IN"/>
        </w:rPr>
      </w:pPr>
      <w:r>
        <w:rPr>
          <w:rFonts w:ascii="Times New Roman" w:hAnsi="Times New Roman" w:cs="Times New Roman"/>
          <w:sz w:val="24"/>
          <w:szCs w:val="24"/>
        </w:rPr>
        <w:t>Pharmaceutical Analysis, Volume –I by PC Kamboj.</w:t>
      </w:r>
    </w:p>
    <w:p w:rsidR="00E52241" w:rsidRPr="00997602" w:rsidRDefault="00E52241" w:rsidP="005F6F9D">
      <w:pPr>
        <w:autoSpaceDE w:val="0"/>
        <w:autoSpaceDN w:val="0"/>
        <w:adjustRightInd w:val="0"/>
        <w:spacing w:after="0"/>
        <w:rPr>
          <w:rFonts w:ascii="Times New Roman" w:hAnsi="Times New Roman" w:cs="Times New Roman"/>
          <w:sz w:val="18"/>
          <w:szCs w:val="18"/>
        </w:rPr>
      </w:pPr>
    </w:p>
    <w:p w:rsidR="00E52241" w:rsidRPr="00127430" w:rsidRDefault="00E52241" w:rsidP="005F6F9D">
      <w:pPr>
        <w:autoSpaceDE w:val="0"/>
        <w:autoSpaceDN w:val="0"/>
        <w:adjustRightInd w:val="0"/>
        <w:spacing w:after="0"/>
        <w:jc w:val="both"/>
        <w:rPr>
          <w:rFonts w:ascii="Times New Roman" w:hAnsi="Times New Roman" w:cs="Times New Roman"/>
          <w:b/>
          <w:bCs/>
          <w:sz w:val="24"/>
          <w:szCs w:val="24"/>
          <w:lang w:val="en-IN" w:eastAsia="en-IN"/>
        </w:rPr>
      </w:pPr>
      <w:r w:rsidRPr="00127430">
        <w:rPr>
          <w:rFonts w:ascii="Times New Roman" w:hAnsi="Times New Roman" w:cs="Times New Roman"/>
          <w:b/>
          <w:bCs/>
          <w:sz w:val="24"/>
          <w:szCs w:val="24"/>
          <w:lang w:val="en-IN" w:eastAsia="en-IN"/>
        </w:rPr>
        <w:t xml:space="preserve">REFERENCES </w:t>
      </w:r>
    </w:p>
    <w:p w:rsidR="00E52241" w:rsidRDefault="00E52241" w:rsidP="005F6F9D">
      <w:pPr>
        <w:autoSpaceDE w:val="0"/>
        <w:autoSpaceDN w:val="0"/>
        <w:adjustRightInd w:val="0"/>
        <w:spacing w:after="0"/>
        <w:rPr>
          <w:rFonts w:ascii="Times New Roman" w:hAnsi="Times New Roman" w:cs="Times New Roman"/>
          <w:sz w:val="24"/>
          <w:szCs w:val="24"/>
        </w:rPr>
      </w:pPr>
      <w:r w:rsidRPr="00127430">
        <w:rPr>
          <w:rFonts w:ascii="Times New Roman" w:hAnsi="Times New Roman" w:cs="Times New Roman"/>
          <w:b/>
          <w:bCs/>
          <w:sz w:val="24"/>
          <w:szCs w:val="24"/>
          <w:lang w:val="en-IN" w:eastAsia="en-IN"/>
        </w:rPr>
        <w:t xml:space="preserve">   </w:t>
      </w:r>
      <w:r>
        <w:rPr>
          <w:rFonts w:ascii="Times New Roman" w:hAnsi="Times New Roman" w:cs="Times New Roman"/>
          <w:sz w:val="24"/>
          <w:szCs w:val="24"/>
          <w:lang w:val="en-IN" w:eastAsia="en-IN"/>
        </w:rPr>
        <w:t xml:space="preserve">  </w:t>
      </w:r>
      <w:r w:rsidRPr="00127430">
        <w:rPr>
          <w:rFonts w:ascii="Times New Roman" w:hAnsi="Times New Roman" w:cs="Times New Roman"/>
          <w:sz w:val="24"/>
          <w:szCs w:val="24"/>
        </w:rPr>
        <w:t>1. A.H. Beckett &amp; J.B Stanlake Vol.I&amp;II., Practical Pharmace</w:t>
      </w:r>
      <w:r>
        <w:rPr>
          <w:rFonts w:ascii="Times New Roman" w:hAnsi="Times New Roman" w:cs="Times New Roman"/>
          <w:sz w:val="24"/>
          <w:szCs w:val="24"/>
        </w:rPr>
        <w:t>utical Chemistry, Athlone Press</w:t>
      </w:r>
    </w:p>
    <w:p w:rsidR="00E52241" w:rsidRDefault="00E52241" w:rsidP="005F6F9D">
      <w:pPr>
        <w:autoSpaceDE w:val="0"/>
        <w:autoSpaceDN w:val="0"/>
        <w:adjustRightInd w:val="0"/>
        <w:spacing w:after="0"/>
        <w:ind w:firstLine="540"/>
        <w:rPr>
          <w:rFonts w:ascii="Times New Roman" w:hAnsi="Times New Roman" w:cs="Times New Roman"/>
          <w:sz w:val="24"/>
          <w:szCs w:val="24"/>
        </w:rPr>
      </w:pPr>
      <w:r w:rsidRPr="00127430">
        <w:rPr>
          <w:rFonts w:ascii="Times New Roman" w:hAnsi="Times New Roman" w:cs="Times New Roman"/>
          <w:sz w:val="24"/>
          <w:szCs w:val="24"/>
        </w:rPr>
        <w:t>of the</w:t>
      </w:r>
      <w:r>
        <w:rPr>
          <w:rFonts w:ascii="Times New Roman" w:hAnsi="Times New Roman" w:cs="Times New Roman"/>
          <w:sz w:val="24"/>
          <w:szCs w:val="24"/>
        </w:rPr>
        <w:t xml:space="preserve"> </w:t>
      </w:r>
      <w:r w:rsidRPr="00127430">
        <w:rPr>
          <w:rFonts w:ascii="Times New Roman" w:hAnsi="Times New Roman" w:cs="Times New Roman"/>
          <w:sz w:val="24"/>
          <w:szCs w:val="24"/>
        </w:rPr>
        <w:t>Univ of London</w:t>
      </w:r>
    </w:p>
    <w:p w:rsidR="00E52241" w:rsidRDefault="00E52241" w:rsidP="005F6F9D">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 xml:space="preserve">2. </w:t>
      </w:r>
      <w:r w:rsidRPr="00127430">
        <w:rPr>
          <w:rFonts w:ascii="Times New Roman" w:hAnsi="Times New Roman" w:cs="Times New Roman"/>
          <w:sz w:val="24"/>
          <w:szCs w:val="24"/>
        </w:rPr>
        <w:t>Y.Anjaneyulu, K.Chandrasekhar, Valli Manickam, A Textbook of Analytical Chemistry</w:t>
      </w:r>
      <w:r>
        <w:rPr>
          <w:rFonts w:ascii="Times New Roman" w:hAnsi="Times New Roman" w:cs="Times New Roman"/>
          <w:sz w:val="24"/>
          <w:szCs w:val="24"/>
        </w:rPr>
        <w:t>.</w:t>
      </w:r>
    </w:p>
    <w:p w:rsidR="00E52241" w:rsidRDefault="00E52241" w:rsidP="005F6F9D">
      <w:pPr>
        <w:tabs>
          <w:tab w:val="left" w:pos="540"/>
        </w:tabs>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3. U N Dash, Pharmaceutical Analysis Biotech Pharma Publication</w:t>
      </w:r>
    </w:p>
    <w:p w:rsidR="00E52241" w:rsidRDefault="00E52241" w:rsidP="005F6F9D">
      <w:pPr>
        <w:tabs>
          <w:tab w:val="left" w:pos="540"/>
        </w:tabs>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4. Fundamentals of Analytical Chemistry by Skoog, Donald M West.</w:t>
      </w:r>
    </w:p>
    <w:p w:rsidR="00E52241" w:rsidRPr="00127430" w:rsidRDefault="00E52241" w:rsidP="005F6F9D">
      <w:pPr>
        <w:tabs>
          <w:tab w:val="left" w:pos="540"/>
        </w:tabs>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5. A textbook of Pharmaceutical Analysis by Kenneth A Connors.</w:t>
      </w:r>
    </w:p>
    <w:p w:rsidR="00E52241" w:rsidRPr="009C4701" w:rsidRDefault="00E52241" w:rsidP="00CC37CF">
      <w:pPr>
        <w:pStyle w:val="CM82"/>
        <w:spacing w:after="0" w:line="276" w:lineRule="auto"/>
        <w:ind w:firstLine="1"/>
        <w:rPr>
          <w:rFonts w:ascii="Times New Roman" w:hAnsi="Times New Roman" w:cs="Times New Roman"/>
        </w:rPr>
      </w:pPr>
      <w:r>
        <w:rPr>
          <w:rFonts w:ascii="Times New Roman" w:hAnsi="Times New Roman" w:cs="Times New Roman"/>
          <w:b/>
          <w:bCs/>
        </w:rPr>
        <w:t xml:space="preserve">II Year II </w:t>
      </w:r>
      <w:r w:rsidRPr="009C4701">
        <w:rPr>
          <w:rFonts w:ascii="Times New Roman" w:hAnsi="Times New Roman" w:cs="Times New Roman"/>
          <w:b/>
          <w:bCs/>
        </w:rPr>
        <w:t>Semester</w:t>
      </w:r>
    </w:p>
    <w:p w:rsidR="00E52241" w:rsidRDefault="00E52241" w:rsidP="00CC37CF">
      <w:pPr>
        <w:pStyle w:val="Default"/>
        <w:spacing w:line="276" w:lineRule="auto"/>
        <w:ind w:left="1425" w:right="1123"/>
        <w:jc w:val="center"/>
        <w:rPr>
          <w:rFonts w:ascii="Times New Roman" w:hAnsi="Times New Roman" w:cs="Times New Roman"/>
          <w:b/>
          <w:bCs/>
          <w:color w:val="auto"/>
        </w:rPr>
      </w:pPr>
    </w:p>
    <w:p w:rsidR="00E52241" w:rsidRPr="009C4701" w:rsidRDefault="00E52241" w:rsidP="00CC37CF">
      <w:pPr>
        <w:pStyle w:val="Default"/>
        <w:spacing w:line="276" w:lineRule="auto"/>
        <w:ind w:left="1425" w:right="1123"/>
        <w:jc w:val="center"/>
        <w:rPr>
          <w:rFonts w:ascii="Times New Roman" w:hAnsi="Times New Roman" w:cs="Times New Roman"/>
          <w:b/>
          <w:bCs/>
          <w:color w:val="auto"/>
        </w:rPr>
      </w:pPr>
      <w:r>
        <w:rPr>
          <w:rFonts w:ascii="Times New Roman" w:hAnsi="Times New Roman" w:cs="Times New Roman"/>
          <w:b/>
          <w:bCs/>
          <w:color w:val="auto"/>
        </w:rPr>
        <w:t xml:space="preserve">PHR16223 - </w:t>
      </w:r>
      <w:r w:rsidRPr="009C4701">
        <w:rPr>
          <w:rFonts w:ascii="Times New Roman" w:hAnsi="Times New Roman" w:cs="Times New Roman"/>
          <w:b/>
          <w:bCs/>
          <w:color w:val="auto"/>
        </w:rPr>
        <w:t>PHARMACOGNOSY – I</w:t>
      </w:r>
      <w:r>
        <w:rPr>
          <w:rFonts w:ascii="Times New Roman" w:hAnsi="Times New Roman" w:cs="Times New Roman"/>
          <w:b/>
          <w:bCs/>
          <w:color w:val="auto"/>
        </w:rPr>
        <w:t xml:space="preserve"> (50Hrs)</w:t>
      </w:r>
    </w:p>
    <w:p w:rsidR="00E52241" w:rsidRPr="009C4701" w:rsidRDefault="00E52241" w:rsidP="00CC37CF">
      <w:pPr>
        <w:pStyle w:val="Default"/>
        <w:spacing w:line="276" w:lineRule="auto"/>
        <w:ind w:right="1123"/>
        <w:jc w:val="center"/>
        <w:rPr>
          <w:rFonts w:ascii="Times New Roman" w:hAnsi="Times New Roman" w:cs="Times New Roman"/>
          <w:b/>
          <w:bCs/>
          <w:color w:val="auto"/>
        </w:rPr>
      </w:pPr>
    </w:p>
    <w:p w:rsidR="00E52241" w:rsidRPr="009C4701" w:rsidRDefault="00E52241" w:rsidP="00CC37CF">
      <w:pPr>
        <w:pStyle w:val="Default"/>
        <w:spacing w:line="276" w:lineRule="auto"/>
        <w:ind w:right="1123"/>
        <w:jc w:val="both"/>
        <w:rPr>
          <w:rFonts w:ascii="Times New Roman" w:hAnsi="Times New Roman" w:cs="Times New Roman"/>
          <w:color w:val="auto"/>
        </w:rPr>
      </w:pPr>
      <w:r w:rsidRPr="009C4701">
        <w:rPr>
          <w:rFonts w:ascii="Times New Roman" w:hAnsi="Times New Roman" w:cs="Times New Roman"/>
          <w:b/>
          <w:bCs/>
          <w:color w:val="auto"/>
        </w:rPr>
        <w:t xml:space="preserve">UNIT- I </w:t>
      </w:r>
    </w:p>
    <w:p w:rsidR="00E52241" w:rsidRDefault="00E52241" w:rsidP="00CC37CF">
      <w:pPr>
        <w:pStyle w:val="CM1"/>
        <w:spacing w:line="276" w:lineRule="auto"/>
        <w:jc w:val="both"/>
        <w:rPr>
          <w:rFonts w:ascii="Times New Roman" w:hAnsi="Times New Roman" w:cs="Times New Roman"/>
        </w:rPr>
      </w:pPr>
      <w:r w:rsidRPr="009C4701">
        <w:rPr>
          <w:rFonts w:ascii="Times New Roman" w:hAnsi="Times New Roman" w:cs="Times New Roman"/>
        </w:rPr>
        <w:t>Definition, History, Scope and development of Pharmacognosy.</w:t>
      </w:r>
      <w:r>
        <w:rPr>
          <w:rFonts w:ascii="Times New Roman" w:hAnsi="Times New Roman" w:cs="Times New Roman"/>
        </w:rPr>
        <w:t xml:space="preserve"> </w:t>
      </w:r>
      <w:r w:rsidRPr="00BD168A">
        <w:rPr>
          <w:rFonts w:ascii="Times New Roman" w:hAnsi="Times New Roman" w:cs="Times New Roman"/>
        </w:rPr>
        <w:t>General introduction to alternative systems of medicine like Ayurveda, Siddha, Unani and Hom</w:t>
      </w:r>
      <w:r>
        <w:rPr>
          <w:rFonts w:ascii="Times New Roman" w:hAnsi="Times New Roman" w:cs="Times New Roman"/>
        </w:rPr>
        <w:t>e</w:t>
      </w:r>
      <w:r w:rsidRPr="00BD168A">
        <w:rPr>
          <w:rFonts w:ascii="Times New Roman" w:hAnsi="Times New Roman" w:cs="Times New Roman"/>
        </w:rPr>
        <w:t>opathy.</w:t>
      </w:r>
      <w:r>
        <w:rPr>
          <w:rFonts w:ascii="Times New Roman" w:hAnsi="Times New Roman" w:cs="Times New Roman"/>
        </w:rPr>
        <w:tab/>
      </w:r>
      <w:r>
        <w:rPr>
          <w:rFonts w:ascii="Times New Roman" w:hAnsi="Times New Roman" w:cs="Times New Roman"/>
        </w:rPr>
        <w:tab/>
      </w:r>
      <w:r w:rsidRPr="0093518D">
        <w:rPr>
          <w:rFonts w:ascii="Times New Roman" w:hAnsi="Times New Roman" w:cs="Times New Roman"/>
          <w:b/>
          <w:bCs/>
        </w:rPr>
        <w:t>02</w:t>
      </w:r>
      <w:r>
        <w:rPr>
          <w:rFonts w:ascii="Times New Roman" w:hAnsi="Times New Roman" w:cs="Times New Roman"/>
        </w:rPr>
        <w:tab/>
        <w:t xml:space="preserve">       </w:t>
      </w:r>
    </w:p>
    <w:p w:rsidR="00E52241" w:rsidRDefault="00E52241" w:rsidP="00CC37CF">
      <w:pPr>
        <w:pStyle w:val="CM80"/>
        <w:spacing w:after="0" w:line="276" w:lineRule="auto"/>
        <w:jc w:val="both"/>
        <w:rPr>
          <w:rFonts w:ascii="Times New Roman" w:hAnsi="Times New Roman" w:cs="Times New Roman"/>
        </w:rPr>
      </w:pPr>
      <w:r w:rsidRPr="009C4701">
        <w:rPr>
          <w:rFonts w:ascii="Times New Roman" w:hAnsi="Times New Roman" w:cs="Times New Roman"/>
          <w:b/>
          <w:bCs/>
        </w:rPr>
        <w:t>Brief introduction to natural sources of drugs with examples</w:t>
      </w:r>
      <w:r w:rsidRPr="009C4701">
        <w:rPr>
          <w:rFonts w:ascii="Times New Roman" w:hAnsi="Times New Roman" w:cs="Times New Roman"/>
        </w:rPr>
        <w:t>: Plant Source, Animal Source, Mineral Source, Marine Source and microorganisms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3518D">
        <w:rPr>
          <w:rFonts w:ascii="Times New Roman" w:hAnsi="Times New Roman" w:cs="Times New Roman"/>
          <w:b/>
          <w:bCs/>
        </w:rPr>
        <w:t>04</w:t>
      </w:r>
      <w:r>
        <w:rPr>
          <w:rFonts w:ascii="Times New Roman" w:hAnsi="Times New Roman" w:cs="Times New Roman"/>
        </w:rPr>
        <w:t xml:space="preserve"> </w:t>
      </w:r>
    </w:p>
    <w:p w:rsidR="00E52241" w:rsidRPr="009C4701" w:rsidRDefault="00E52241" w:rsidP="00CC37CF">
      <w:pPr>
        <w:pStyle w:val="Default"/>
        <w:spacing w:line="276" w:lineRule="auto"/>
        <w:ind w:left="450" w:hanging="450"/>
        <w:jc w:val="both"/>
        <w:rPr>
          <w:rFonts w:ascii="Times New Roman" w:hAnsi="Times New Roman" w:cs="Times New Roman"/>
        </w:rPr>
      </w:pPr>
      <w:r w:rsidRPr="006644FB">
        <w:rPr>
          <w:rFonts w:ascii="Times New Roman" w:hAnsi="Times New Roman" w:cs="Times New Roman"/>
          <w:i/>
          <w:iCs/>
        </w:rPr>
        <w:t>LO:</w:t>
      </w:r>
      <w:r w:rsidRPr="006644FB">
        <w:rPr>
          <w:rFonts w:ascii="Times New Roman" w:hAnsi="Times New Roman" w:cs="Times New Roman"/>
        </w:rPr>
        <w:t xml:space="preserve"> To make</w:t>
      </w:r>
      <w:r>
        <w:rPr>
          <w:rFonts w:ascii="Times New Roman" w:hAnsi="Times New Roman" w:cs="Times New Roman"/>
        </w:rPr>
        <w:t xml:space="preserve"> the students understand that drugs are obtained from different sources and crude drugs are used in the indigenous systems of medicine.</w:t>
      </w:r>
      <w:r w:rsidRPr="006644FB">
        <w:rPr>
          <w:rFonts w:ascii="Times New Roman" w:hAnsi="Times New Roman" w:cs="Times New Roman"/>
        </w:rPr>
        <w:t xml:space="preserve"> </w:t>
      </w:r>
    </w:p>
    <w:p w:rsidR="00E52241" w:rsidRDefault="00E52241" w:rsidP="00CC37CF">
      <w:pPr>
        <w:pStyle w:val="CM80"/>
        <w:spacing w:after="0" w:line="276" w:lineRule="auto"/>
        <w:jc w:val="both"/>
        <w:rPr>
          <w:rFonts w:ascii="Times New Roman" w:hAnsi="Times New Roman" w:cs="Times New Roman"/>
          <w:b/>
          <w:bCs/>
        </w:rPr>
      </w:pPr>
    </w:p>
    <w:p w:rsidR="00E52241" w:rsidRPr="009C4701" w:rsidRDefault="00E52241" w:rsidP="00CC37CF">
      <w:pPr>
        <w:pStyle w:val="CM80"/>
        <w:spacing w:after="0" w:line="276" w:lineRule="auto"/>
        <w:jc w:val="both"/>
        <w:rPr>
          <w:rFonts w:ascii="Times New Roman" w:hAnsi="Times New Roman" w:cs="Times New Roman"/>
          <w:b/>
          <w:bCs/>
        </w:rPr>
      </w:pPr>
      <w:r w:rsidRPr="009C4701">
        <w:rPr>
          <w:rFonts w:ascii="Times New Roman" w:hAnsi="Times New Roman" w:cs="Times New Roman"/>
          <w:b/>
          <w:bCs/>
        </w:rPr>
        <w:t xml:space="preserve">UNIT-II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06</w:t>
      </w:r>
    </w:p>
    <w:p w:rsidR="00E52241" w:rsidRDefault="00E52241" w:rsidP="00CC37CF">
      <w:pPr>
        <w:pStyle w:val="CM80"/>
        <w:spacing w:after="0" w:line="276" w:lineRule="auto"/>
        <w:jc w:val="both"/>
        <w:rPr>
          <w:rFonts w:ascii="Times New Roman" w:hAnsi="Times New Roman" w:cs="Times New Roman"/>
        </w:rPr>
      </w:pPr>
      <w:r w:rsidRPr="009C4701">
        <w:rPr>
          <w:rFonts w:ascii="Times New Roman" w:hAnsi="Times New Roman" w:cs="Times New Roman"/>
          <w:b/>
          <w:bCs/>
        </w:rPr>
        <w:t>Classifica</w:t>
      </w:r>
      <w:r>
        <w:rPr>
          <w:rFonts w:ascii="Times New Roman" w:hAnsi="Times New Roman" w:cs="Times New Roman"/>
          <w:b/>
          <w:bCs/>
        </w:rPr>
        <w:t>t</w:t>
      </w:r>
      <w:r w:rsidRPr="009C4701">
        <w:rPr>
          <w:rFonts w:ascii="Times New Roman" w:hAnsi="Times New Roman" w:cs="Times New Roman"/>
          <w:b/>
          <w:bCs/>
        </w:rPr>
        <w:t xml:space="preserve">ion of </w:t>
      </w:r>
      <w:r>
        <w:rPr>
          <w:rFonts w:ascii="Times New Roman" w:hAnsi="Times New Roman" w:cs="Times New Roman"/>
          <w:b/>
          <w:bCs/>
        </w:rPr>
        <w:t>Crude D</w:t>
      </w:r>
      <w:r w:rsidRPr="009C4701">
        <w:rPr>
          <w:rFonts w:ascii="Times New Roman" w:hAnsi="Times New Roman" w:cs="Times New Roman"/>
          <w:b/>
          <w:bCs/>
        </w:rPr>
        <w:t xml:space="preserve">rugs: </w:t>
      </w:r>
      <w:r w:rsidRPr="009C4701">
        <w:rPr>
          <w:rFonts w:ascii="Times New Roman" w:hAnsi="Times New Roman" w:cs="Times New Roman"/>
        </w:rPr>
        <w:t>Alphabetical, Morpholog</w:t>
      </w:r>
      <w:r>
        <w:rPr>
          <w:rFonts w:ascii="Times New Roman" w:hAnsi="Times New Roman" w:cs="Times New Roman"/>
        </w:rPr>
        <w:t>i</w:t>
      </w:r>
      <w:r w:rsidRPr="009C4701">
        <w:rPr>
          <w:rFonts w:ascii="Times New Roman" w:hAnsi="Times New Roman" w:cs="Times New Roman"/>
        </w:rPr>
        <w:t xml:space="preserve">cal, Pharmacological, Chemical, Taxonomical and </w:t>
      </w:r>
      <w:r>
        <w:rPr>
          <w:rFonts w:ascii="Times New Roman" w:hAnsi="Times New Roman" w:cs="Times New Roman"/>
        </w:rPr>
        <w:t>Chemo</w:t>
      </w:r>
      <w:r w:rsidRPr="009C4701">
        <w:rPr>
          <w:rFonts w:ascii="Times New Roman" w:hAnsi="Times New Roman" w:cs="Times New Roman"/>
        </w:rPr>
        <w:t xml:space="preserve"> taxonomical methods of classif</w:t>
      </w:r>
      <w:r>
        <w:rPr>
          <w:rFonts w:ascii="Times New Roman" w:hAnsi="Times New Roman" w:cs="Times New Roman"/>
        </w:rPr>
        <w:t xml:space="preserve">ication with suitable examples.                                                                                                                      </w:t>
      </w:r>
    </w:p>
    <w:p w:rsidR="00E52241" w:rsidRPr="006644FB" w:rsidRDefault="00E52241" w:rsidP="00CC37CF">
      <w:pPr>
        <w:pStyle w:val="Default"/>
        <w:spacing w:line="276" w:lineRule="auto"/>
        <w:jc w:val="both"/>
      </w:pPr>
      <w:r w:rsidRPr="006644FB">
        <w:rPr>
          <w:rFonts w:ascii="Times New Roman" w:hAnsi="Times New Roman" w:cs="Times New Roman"/>
          <w:i/>
          <w:iCs/>
        </w:rPr>
        <w:t>LO:</w:t>
      </w:r>
      <w:r w:rsidRPr="006644FB">
        <w:rPr>
          <w:rFonts w:ascii="Times New Roman" w:hAnsi="Times New Roman" w:cs="Times New Roman"/>
        </w:rPr>
        <w:t xml:space="preserve"> To make</w:t>
      </w:r>
      <w:r>
        <w:rPr>
          <w:rFonts w:ascii="Times New Roman" w:hAnsi="Times New Roman" w:cs="Times New Roman"/>
        </w:rPr>
        <w:t xml:space="preserve"> the students understand that crude drugs can be classified based on several criteria.</w:t>
      </w:r>
    </w:p>
    <w:p w:rsidR="00E52241" w:rsidRDefault="00E52241" w:rsidP="00CC37CF">
      <w:pPr>
        <w:pStyle w:val="CM1"/>
        <w:spacing w:line="276" w:lineRule="auto"/>
        <w:jc w:val="both"/>
        <w:rPr>
          <w:rFonts w:ascii="Times New Roman" w:hAnsi="Times New Roman" w:cs="Times New Roman"/>
          <w:b/>
          <w:bCs/>
        </w:rPr>
      </w:pPr>
    </w:p>
    <w:p w:rsidR="00E52241" w:rsidRPr="009C4701" w:rsidRDefault="00E52241" w:rsidP="00CC37CF">
      <w:pPr>
        <w:pStyle w:val="CM1"/>
        <w:spacing w:line="276" w:lineRule="auto"/>
        <w:jc w:val="both"/>
        <w:rPr>
          <w:rFonts w:ascii="Times New Roman" w:hAnsi="Times New Roman" w:cs="Times New Roman"/>
        </w:rPr>
      </w:pPr>
      <w:r w:rsidRPr="009C4701">
        <w:rPr>
          <w:rFonts w:ascii="Times New Roman" w:hAnsi="Times New Roman" w:cs="Times New Roman"/>
          <w:b/>
          <w:bCs/>
        </w:rPr>
        <w:t>UNIT-III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p>
    <w:p w:rsidR="00E52241" w:rsidRPr="009C4701" w:rsidRDefault="00E52241" w:rsidP="00CC37CF">
      <w:pPr>
        <w:pStyle w:val="CM1"/>
        <w:spacing w:line="276" w:lineRule="auto"/>
        <w:jc w:val="both"/>
        <w:rPr>
          <w:rFonts w:ascii="Times New Roman" w:hAnsi="Times New Roman" w:cs="Times New Roman"/>
        </w:rPr>
      </w:pPr>
      <w:r w:rsidRPr="00C962BC">
        <w:rPr>
          <w:rFonts w:ascii="Times New Roman" w:hAnsi="Times New Roman" w:cs="Times New Roman"/>
          <w:b/>
          <w:bCs/>
        </w:rPr>
        <w:t>Cultivation, collection, processing, drying and storage of medicinal plants</w:t>
      </w:r>
      <w:r>
        <w:rPr>
          <w:rFonts w:ascii="Times New Roman" w:hAnsi="Times New Roman" w:cs="Times New Roman"/>
        </w:rPr>
        <w:t>:</w:t>
      </w:r>
      <w:r>
        <w:rPr>
          <w:rFonts w:ascii="Times New Roman" w:hAnsi="Times New Roman" w:cs="Times New Roman"/>
        </w:rPr>
        <w:tab/>
        <w:t xml:space="preserve">  </w:t>
      </w:r>
      <w:r>
        <w:rPr>
          <w:rFonts w:ascii="Times New Roman" w:hAnsi="Times New Roman" w:cs="Times New Roman"/>
        </w:rPr>
        <w:tab/>
        <w:t xml:space="preserve">     </w:t>
      </w:r>
    </w:p>
    <w:p w:rsidR="00E52241" w:rsidRPr="009C4701" w:rsidRDefault="00E52241" w:rsidP="00CC37CF">
      <w:pPr>
        <w:pStyle w:val="Default"/>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w:t>
      </w:r>
      <w:r>
        <w:rPr>
          <w:rFonts w:ascii="Times New Roman" w:hAnsi="Times New Roman" w:cs="Times New Roman"/>
          <w:color w:val="auto"/>
        </w:rPr>
        <w:t xml:space="preserve"> Factors</w:t>
      </w:r>
      <w:r w:rsidRPr="009C4701">
        <w:rPr>
          <w:rFonts w:ascii="Times New Roman" w:hAnsi="Times New Roman" w:cs="Times New Roman"/>
          <w:color w:val="auto"/>
        </w:rPr>
        <w:t xml:space="preserve"> influencing cultivation of medicinal plants. </w:t>
      </w:r>
    </w:p>
    <w:p w:rsidR="00E52241" w:rsidRPr="009C4701" w:rsidRDefault="00E52241" w:rsidP="00CC37CF">
      <w:pPr>
        <w:pStyle w:val="Default"/>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w:t>
      </w:r>
      <w:r>
        <w:rPr>
          <w:rFonts w:ascii="Times New Roman" w:hAnsi="Times New Roman" w:cs="Times New Roman"/>
          <w:color w:val="auto"/>
        </w:rPr>
        <w:t xml:space="preserve"> Plant</w:t>
      </w:r>
      <w:r w:rsidRPr="009C4701">
        <w:rPr>
          <w:rFonts w:ascii="Times New Roman" w:hAnsi="Times New Roman" w:cs="Times New Roman"/>
          <w:color w:val="auto"/>
        </w:rPr>
        <w:t xml:space="preserve"> hormones and their applications. </w:t>
      </w:r>
    </w:p>
    <w:p w:rsidR="00E52241" w:rsidRDefault="00E52241" w:rsidP="00CC37CF">
      <w:pPr>
        <w:pStyle w:val="Default"/>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w:t>
      </w:r>
      <w:r>
        <w:rPr>
          <w:rFonts w:ascii="Times New Roman" w:hAnsi="Times New Roman" w:cs="Times New Roman"/>
          <w:color w:val="auto"/>
        </w:rPr>
        <w:t xml:space="preserve"> </w:t>
      </w:r>
      <w:r w:rsidRPr="009C4701">
        <w:rPr>
          <w:rFonts w:ascii="Times New Roman" w:hAnsi="Times New Roman" w:cs="Times New Roman"/>
          <w:color w:val="auto"/>
        </w:rPr>
        <w:t xml:space="preserve">Definitions and examples for polyploidy, mutation and hybridization with reference </w:t>
      </w:r>
    </w:p>
    <w:p w:rsidR="00E52241" w:rsidRDefault="00E52241" w:rsidP="00CC37CF">
      <w:pPr>
        <w:pStyle w:val="Default"/>
        <w:spacing w:line="276" w:lineRule="auto"/>
        <w:ind w:left="360"/>
        <w:jc w:val="both"/>
        <w:rPr>
          <w:rFonts w:ascii="Times New Roman" w:hAnsi="Times New Roman" w:cs="Times New Roman"/>
          <w:color w:val="auto"/>
        </w:rPr>
      </w:pPr>
      <w:r>
        <w:rPr>
          <w:rFonts w:ascii="Times New Roman" w:hAnsi="Times New Roman" w:cs="Times New Roman"/>
          <w:color w:val="auto"/>
        </w:rPr>
        <w:t xml:space="preserve">   </w:t>
      </w:r>
      <w:r w:rsidRPr="009C4701">
        <w:rPr>
          <w:rFonts w:ascii="Times New Roman" w:hAnsi="Times New Roman" w:cs="Times New Roman"/>
          <w:color w:val="auto"/>
        </w:rPr>
        <w:t>to medicinal plants.</w:t>
      </w:r>
    </w:p>
    <w:p w:rsidR="00E52241" w:rsidRDefault="00E52241" w:rsidP="00CC37CF">
      <w:pPr>
        <w:pStyle w:val="Default"/>
        <w:spacing w:line="276" w:lineRule="auto"/>
        <w:jc w:val="both"/>
        <w:rPr>
          <w:rFonts w:ascii="Times New Roman" w:hAnsi="Times New Roman" w:cs="Times New Roman"/>
          <w:color w:val="auto"/>
        </w:rPr>
      </w:pPr>
      <w:r w:rsidRPr="00AB153F">
        <w:rPr>
          <w:rFonts w:ascii="Times New Roman" w:hAnsi="Times New Roman" w:cs="Times New Roman"/>
          <w:b/>
          <w:bCs/>
          <w:color w:val="auto"/>
        </w:rPr>
        <w:t>Good Agriculture Practices:</w:t>
      </w:r>
      <w:r>
        <w:rPr>
          <w:rFonts w:ascii="Times New Roman" w:hAnsi="Times New Roman" w:cs="Times New Roman"/>
          <w:b/>
          <w:bCs/>
          <w:color w:val="auto"/>
        </w:rPr>
        <w:t xml:space="preserve"> </w:t>
      </w:r>
      <w:r w:rsidRPr="00AB153F">
        <w:rPr>
          <w:rFonts w:ascii="Times New Roman" w:hAnsi="Times New Roman" w:cs="Times New Roman"/>
          <w:color w:val="auto"/>
        </w:rPr>
        <w:t>Strategies of obtaining</w:t>
      </w:r>
      <w:r>
        <w:rPr>
          <w:rFonts w:ascii="Times New Roman" w:hAnsi="Times New Roman" w:cs="Times New Roman"/>
          <w:color w:val="auto"/>
        </w:rPr>
        <w:t xml:space="preserve"> improved cultivation of medicinal plants.</w:t>
      </w:r>
    </w:p>
    <w:p w:rsidR="00E52241" w:rsidRPr="00B93B02" w:rsidRDefault="00E52241" w:rsidP="00CC37CF">
      <w:pPr>
        <w:pStyle w:val="Default"/>
        <w:spacing w:line="276" w:lineRule="auto"/>
        <w:jc w:val="both"/>
        <w:rPr>
          <w:rFonts w:ascii="Times New Roman" w:hAnsi="Times New Roman" w:cs="Times New Roman"/>
          <w:b/>
          <w:bCs/>
          <w:color w:val="auto"/>
        </w:rPr>
      </w:pPr>
      <w:r w:rsidRPr="006644FB">
        <w:rPr>
          <w:rFonts w:ascii="Times New Roman" w:hAnsi="Times New Roman" w:cs="Times New Roman"/>
          <w:i/>
          <w:iCs/>
        </w:rPr>
        <w:t>LO:</w:t>
      </w:r>
      <w:r w:rsidRPr="006644FB">
        <w:rPr>
          <w:rFonts w:ascii="Times New Roman" w:hAnsi="Times New Roman" w:cs="Times New Roman"/>
        </w:rPr>
        <w:t xml:space="preserve"> To </w:t>
      </w:r>
      <w:r>
        <w:rPr>
          <w:rFonts w:ascii="Times New Roman" w:hAnsi="Times New Roman" w:cs="Times New Roman"/>
        </w:rPr>
        <w:t>understand improve agricultural conditions provide high yield and the methods be standardized to get consistent yields.</w:t>
      </w:r>
    </w:p>
    <w:p w:rsidR="00E52241" w:rsidRDefault="00E52241" w:rsidP="00CC37CF">
      <w:pPr>
        <w:pStyle w:val="CM80"/>
        <w:spacing w:after="0" w:line="276" w:lineRule="auto"/>
        <w:jc w:val="both"/>
        <w:rPr>
          <w:rFonts w:ascii="Times New Roman" w:hAnsi="Times New Roman" w:cs="Times New Roman"/>
          <w:b/>
          <w:bCs/>
        </w:rPr>
      </w:pPr>
    </w:p>
    <w:p w:rsidR="00E52241" w:rsidRDefault="00E52241" w:rsidP="00CC37CF">
      <w:pPr>
        <w:pStyle w:val="CM80"/>
        <w:spacing w:after="0" w:line="276" w:lineRule="auto"/>
        <w:jc w:val="both"/>
        <w:rPr>
          <w:rFonts w:ascii="Times New Roman" w:hAnsi="Times New Roman" w:cs="Times New Roman"/>
          <w:b/>
          <w:bCs/>
        </w:rPr>
      </w:pPr>
      <w:r w:rsidRPr="009C4701">
        <w:rPr>
          <w:rFonts w:ascii="Times New Roman" w:hAnsi="Times New Roman" w:cs="Times New Roman"/>
          <w:b/>
          <w:bCs/>
        </w:rPr>
        <w:t>UNIT-IV</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p>
    <w:p w:rsidR="00E52241" w:rsidRPr="00287840" w:rsidRDefault="00E52241" w:rsidP="00CC37CF">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Adulteration &amp; Evaluation of crude drugs:</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t xml:space="preserve">  </w:t>
      </w:r>
      <w:r>
        <w:rPr>
          <w:rFonts w:ascii="Times New Roman" w:hAnsi="Times New Roman" w:cs="Times New Roman"/>
          <w:b/>
          <w:bCs/>
          <w:color w:val="auto"/>
        </w:rPr>
        <w:tab/>
        <w:t xml:space="preserve">      </w:t>
      </w:r>
    </w:p>
    <w:p w:rsidR="00E52241" w:rsidRDefault="00E52241" w:rsidP="00CC37CF">
      <w:pPr>
        <w:pStyle w:val="CM80"/>
        <w:spacing w:after="0" w:line="276" w:lineRule="auto"/>
        <w:jc w:val="both"/>
        <w:rPr>
          <w:rFonts w:ascii="Times New Roman" w:hAnsi="Times New Roman" w:cs="Times New Roman"/>
        </w:rPr>
      </w:pPr>
      <w:r w:rsidRPr="00BD168A">
        <w:rPr>
          <w:rFonts w:ascii="Times New Roman" w:hAnsi="Times New Roman" w:cs="Times New Roman"/>
        </w:rPr>
        <w:t>Adulteration of c</w:t>
      </w:r>
      <w:r>
        <w:rPr>
          <w:rFonts w:ascii="Times New Roman" w:hAnsi="Times New Roman" w:cs="Times New Roman"/>
        </w:rPr>
        <w:t>r</w:t>
      </w:r>
      <w:r w:rsidRPr="00BD168A">
        <w:rPr>
          <w:rFonts w:ascii="Times New Roman" w:hAnsi="Times New Roman" w:cs="Times New Roman"/>
        </w:rPr>
        <w:t>ude d</w:t>
      </w:r>
      <w:r>
        <w:rPr>
          <w:rFonts w:ascii="Times New Roman" w:hAnsi="Times New Roman" w:cs="Times New Roman"/>
        </w:rPr>
        <w:t>r</w:t>
      </w:r>
      <w:r w:rsidRPr="00BD168A">
        <w:rPr>
          <w:rFonts w:ascii="Times New Roman" w:hAnsi="Times New Roman" w:cs="Times New Roman"/>
        </w:rPr>
        <w:t>ugs</w:t>
      </w:r>
      <w:r>
        <w:rPr>
          <w:rFonts w:ascii="Times New Roman" w:hAnsi="Times New Roman" w:cs="Times New Roman"/>
        </w:rPr>
        <w:t xml:space="preserve">: </w:t>
      </w:r>
      <w:r w:rsidRPr="009C4701">
        <w:rPr>
          <w:rFonts w:ascii="Times New Roman" w:hAnsi="Times New Roman" w:cs="Times New Roman"/>
        </w:rPr>
        <w:t>Different methods of adulteration of crude drugs and general methods for detection of adult</w:t>
      </w:r>
      <w:r>
        <w:rPr>
          <w:rFonts w:ascii="Times New Roman" w:hAnsi="Times New Roman" w:cs="Times New Roman"/>
        </w:rPr>
        <w:t>e</w:t>
      </w:r>
      <w:r w:rsidRPr="009C4701">
        <w:rPr>
          <w:rFonts w:ascii="Times New Roman" w:hAnsi="Times New Roman" w:cs="Times New Roman"/>
        </w:rPr>
        <w:t>r</w:t>
      </w:r>
      <w:r>
        <w:rPr>
          <w:rFonts w:ascii="Times New Roman" w:hAnsi="Times New Roman" w:cs="Times New Roman"/>
        </w:rPr>
        <w:t xml:space="preserve">ants like </w:t>
      </w:r>
      <w:r w:rsidRPr="00BD168A">
        <w:rPr>
          <w:rFonts w:ascii="Times New Roman" w:hAnsi="Times New Roman" w:cs="Times New Roman"/>
        </w:rPr>
        <w:t>Organoleptic</w:t>
      </w:r>
      <w:r>
        <w:rPr>
          <w:rFonts w:ascii="Times New Roman" w:hAnsi="Times New Roman" w:cs="Times New Roman"/>
        </w:rPr>
        <w:t>,</w:t>
      </w:r>
      <w:r w:rsidRPr="00BD168A">
        <w:rPr>
          <w:rFonts w:ascii="Times New Roman" w:hAnsi="Times New Roman" w:cs="Times New Roman"/>
        </w:rPr>
        <w:t xml:space="preserve"> Microscopic</w:t>
      </w:r>
      <w:r>
        <w:rPr>
          <w:rFonts w:ascii="Times New Roman" w:hAnsi="Times New Roman" w:cs="Times New Roman"/>
        </w:rPr>
        <w:t>,</w:t>
      </w:r>
      <w:r w:rsidRPr="00BD168A">
        <w:rPr>
          <w:rFonts w:ascii="Times New Roman" w:hAnsi="Times New Roman" w:cs="Times New Roman"/>
        </w:rPr>
        <w:t xml:space="preserve"> Physical</w:t>
      </w:r>
      <w:r>
        <w:rPr>
          <w:rFonts w:ascii="Times New Roman" w:hAnsi="Times New Roman" w:cs="Times New Roman"/>
        </w:rPr>
        <w:t>,</w:t>
      </w:r>
      <w:r w:rsidRPr="00BD168A">
        <w:rPr>
          <w:rFonts w:ascii="Times New Roman" w:hAnsi="Times New Roman" w:cs="Times New Roman"/>
        </w:rPr>
        <w:t xml:space="preserve"> Chemical and Biological methods of evaluation</w:t>
      </w:r>
      <w:r>
        <w:rPr>
          <w:rFonts w:ascii="Times New Roman" w:hAnsi="Times New Roman" w:cs="Times New Roman"/>
        </w:rPr>
        <w:t>.</w:t>
      </w:r>
    </w:p>
    <w:p w:rsidR="00E52241" w:rsidRPr="00082106" w:rsidRDefault="00E52241" w:rsidP="00CC37CF">
      <w:pPr>
        <w:pStyle w:val="Default"/>
        <w:spacing w:line="276" w:lineRule="auto"/>
        <w:jc w:val="both"/>
      </w:pPr>
      <w:r w:rsidRPr="006644FB">
        <w:rPr>
          <w:rFonts w:ascii="Times New Roman" w:hAnsi="Times New Roman" w:cs="Times New Roman"/>
          <w:i/>
          <w:iCs/>
        </w:rPr>
        <w:t>LO:</w:t>
      </w:r>
      <w:r w:rsidRPr="006644FB">
        <w:rPr>
          <w:rFonts w:ascii="Times New Roman" w:hAnsi="Times New Roman" w:cs="Times New Roman"/>
        </w:rPr>
        <w:t xml:space="preserve"> To </w:t>
      </w:r>
      <w:r>
        <w:rPr>
          <w:rFonts w:ascii="Times New Roman" w:hAnsi="Times New Roman" w:cs="Times New Roman"/>
        </w:rPr>
        <w:t>provide enough knowledge to identify adulterants from genuine products and to provide quality products.</w:t>
      </w:r>
    </w:p>
    <w:p w:rsidR="00E52241" w:rsidRDefault="00E52241" w:rsidP="00CC37CF">
      <w:pPr>
        <w:pStyle w:val="CM80"/>
        <w:spacing w:after="0" w:line="276" w:lineRule="auto"/>
        <w:jc w:val="both"/>
        <w:rPr>
          <w:rFonts w:ascii="Times New Roman" w:hAnsi="Times New Roman" w:cs="Times New Roman"/>
          <w:b/>
          <w:bCs/>
        </w:rPr>
      </w:pPr>
    </w:p>
    <w:p w:rsidR="00E52241" w:rsidRDefault="00E52241" w:rsidP="00CC37CF">
      <w:pPr>
        <w:pStyle w:val="CM80"/>
        <w:spacing w:after="0" w:line="276" w:lineRule="auto"/>
        <w:jc w:val="both"/>
        <w:rPr>
          <w:rFonts w:ascii="Times New Roman" w:hAnsi="Times New Roman" w:cs="Times New Roman"/>
        </w:rPr>
      </w:pPr>
      <w:r w:rsidRPr="009C4701">
        <w:rPr>
          <w:rFonts w:ascii="Times New Roman" w:hAnsi="Times New Roman" w:cs="Times New Roman"/>
          <w:b/>
          <w:bCs/>
        </w:rPr>
        <w:t>UNIT-V</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r>
        <w:rPr>
          <w:rFonts w:ascii="Times New Roman" w:hAnsi="Times New Roman" w:cs="Times New Roman"/>
          <w:b/>
          <w:bCs/>
        </w:rPr>
        <w:tab/>
        <w:t xml:space="preserve">      </w:t>
      </w:r>
      <w:r w:rsidRPr="009C4701">
        <w:rPr>
          <w:rFonts w:ascii="Times New Roman" w:hAnsi="Times New Roman" w:cs="Times New Roman"/>
          <w:b/>
          <w:bCs/>
        </w:rPr>
        <w:br/>
        <w:t xml:space="preserve">Systematic Pharmacognostic study of the following carbohydrates and derived products: </w:t>
      </w:r>
      <w:r w:rsidRPr="009C4701">
        <w:rPr>
          <w:rFonts w:ascii="Times New Roman" w:hAnsi="Times New Roman" w:cs="Times New Roman"/>
        </w:rPr>
        <w:t>Acacia,</w:t>
      </w:r>
      <w:r>
        <w:rPr>
          <w:rFonts w:ascii="Times New Roman" w:hAnsi="Times New Roman" w:cs="Times New Roman"/>
        </w:rPr>
        <w:t xml:space="preserve"> Tragacanth, Agar, Starch, Guargum, Pectin, Ispaghula and </w:t>
      </w:r>
      <w:r w:rsidRPr="009C4701">
        <w:rPr>
          <w:rFonts w:ascii="Times New Roman" w:hAnsi="Times New Roman" w:cs="Times New Roman"/>
        </w:rPr>
        <w:t>Honey.</w:t>
      </w:r>
      <w:r>
        <w:rPr>
          <w:rFonts w:ascii="Times New Roman" w:hAnsi="Times New Roman" w:cs="Times New Roman"/>
        </w:rPr>
        <w:t xml:space="preserve"> </w:t>
      </w:r>
    </w:p>
    <w:p w:rsidR="00E52241" w:rsidRPr="00082106" w:rsidRDefault="00E52241" w:rsidP="00CC37CF">
      <w:pPr>
        <w:pStyle w:val="Default"/>
        <w:spacing w:line="276" w:lineRule="auto"/>
        <w:jc w:val="both"/>
      </w:pPr>
      <w:r w:rsidRPr="006644FB">
        <w:rPr>
          <w:rFonts w:ascii="Times New Roman" w:hAnsi="Times New Roman" w:cs="Times New Roman"/>
          <w:i/>
          <w:iCs/>
        </w:rPr>
        <w:t>LO:</w:t>
      </w:r>
      <w:r w:rsidRPr="006644FB">
        <w:rPr>
          <w:rFonts w:ascii="Times New Roman" w:hAnsi="Times New Roman" w:cs="Times New Roman"/>
        </w:rPr>
        <w:t xml:space="preserve"> To </w:t>
      </w:r>
      <w:r>
        <w:rPr>
          <w:rFonts w:ascii="Times New Roman" w:hAnsi="Times New Roman" w:cs="Times New Roman"/>
        </w:rPr>
        <w:t>provide quality products of the above as excipients.</w:t>
      </w:r>
    </w:p>
    <w:p w:rsidR="00E52241" w:rsidRPr="00654FD5" w:rsidRDefault="00E52241" w:rsidP="00CC37CF">
      <w:pPr>
        <w:pStyle w:val="Default"/>
        <w:spacing w:line="276" w:lineRule="auto"/>
      </w:pPr>
    </w:p>
    <w:p w:rsidR="00E52241" w:rsidRDefault="00E52241" w:rsidP="00CC37CF">
      <w:pPr>
        <w:suppressAutoHyphens/>
        <w:spacing w:after="0"/>
        <w:jc w:val="both"/>
        <w:rPr>
          <w:rFonts w:ascii="Times New Roman" w:hAnsi="Times New Roman" w:cs="Times New Roman"/>
          <w:spacing w:val="-2"/>
          <w:sz w:val="24"/>
          <w:szCs w:val="24"/>
        </w:rPr>
      </w:pPr>
      <w:r w:rsidRPr="009C4701">
        <w:rPr>
          <w:rFonts w:ascii="Times New Roman" w:hAnsi="Times New Roman" w:cs="Times New Roman"/>
          <w:b/>
          <w:bCs/>
        </w:rPr>
        <w:t>UNIT-V</w:t>
      </w:r>
      <w:r>
        <w:rPr>
          <w:rFonts w:ascii="Times New Roman" w:hAnsi="Times New Roman" w:cs="Times New Roman"/>
          <w:b/>
          <w:bCs/>
        </w:rPr>
        <w:t>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14</w:t>
      </w:r>
      <w:r w:rsidRPr="009C4701">
        <w:rPr>
          <w:rFonts w:ascii="Times New Roman" w:hAnsi="Times New Roman" w:cs="Times New Roman"/>
          <w:b/>
          <w:bCs/>
        </w:rPr>
        <w:br/>
        <w:t xml:space="preserve">Systematic Pharmacognostic study of the following Lipids: </w:t>
      </w:r>
      <w:r w:rsidRPr="009C4701">
        <w:rPr>
          <w:rFonts w:ascii="Times New Roman" w:hAnsi="Times New Roman" w:cs="Times New Roman"/>
        </w:rPr>
        <w:t>Castor oil, Cod liver oil, Shark liver oil, Linseed</w:t>
      </w:r>
      <w:r>
        <w:rPr>
          <w:rFonts w:ascii="Times New Roman" w:hAnsi="Times New Roman" w:cs="Times New Roman"/>
        </w:rPr>
        <w:t xml:space="preserve"> </w:t>
      </w:r>
      <w:r w:rsidRPr="009C4701">
        <w:rPr>
          <w:rFonts w:ascii="Times New Roman" w:hAnsi="Times New Roman" w:cs="Times New Roman"/>
        </w:rPr>
        <w:t>oil, Cocoa butter, Kokum</w:t>
      </w:r>
      <w:r>
        <w:rPr>
          <w:rFonts w:ascii="Times New Roman" w:hAnsi="Times New Roman" w:cs="Times New Roman"/>
        </w:rPr>
        <w:t xml:space="preserve"> butter, Bees wax, Wool fat, Hy</w:t>
      </w:r>
      <w:r w:rsidRPr="009C4701">
        <w:rPr>
          <w:rFonts w:ascii="Times New Roman" w:hAnsi="Times New Roman" w:cs="Times New Roman"/>
        </w:rPr>
        <w:t>d</w:t>
      </w:r>
      <w:r>
        <w:rPr>
          <w:rFonts w:ascii="Times New Roman" w:hAnsi="Times New Roman" w:cs="Times New Roman"/>
        </w:rPr>
        <w:t>n</w:t>
      </w:r>
      <w:r w:rsidRPr="009C4701">
        <w:rPr>
          <w:rFonts w:ascii="Times New Roman" w:hAnsi="Times New Roman" w:cs="Times New Roman"/>
        </w:rPr>
        <w:t>oca</w:t>
      </w:r>
      <w:r>
        <w:rPr>
          <w:rFonts w:ascii="Times New Roman" w:hAnsi="Times New Roman" w:cs="Times New Roman"/>
        </w:rPr>
        <w:t>r</w:t>
      </w:r>
      <w:r w:rsidRPr="009C4701">
        <w:rPr>
          <w:rFonts w:ascii="Times New Roman" w:hAnsi="Times New Roman" w:cs="Times New Roman"/>
        </w:rPr>
        <w:t>pus oil, Sp</w:t>
      </w:r>
      <w:r>
        <w:rPr>
          <w:rFonts w:ascii="Times New Roman" w:hAnsi="Times New Roman" w:cs="Times New Roman"/>
        </w:rPr>
        <w:t>e</w:t>
      </w:r>
      <w:r w:rsidRPr="009C4701">
        <w:rPr>
          <w:rFonts w:ascii="Times New Roman" w:hAnsi="Times New Roman" w:cs="Times New Roman"/>
        </w:rPr>
        <w:t>rmaceti, Lard and Olive oil.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C4701">
        <w:rPr>
          <w:rFonts w:ascii="Times New Roman" w:hAnsi="Times New Roman" w:cs="Times New Roman"/>
        </w:rPr>
        <w:br/>
      </w:r>
      <w:r w:rsidRPr="002E1EDA">
        <w:rPr>
          <w:rFonts w:ascii="Times New Roman" w:hAnsi="Times New Roman" w:cs="Times New Roman"/>
          <w:b/>
          <w:bCs/>
          <w:spacing w:val="-2"/>
          <w:sz w:val="24"/>
          <w:szCs w:val="24"/>
        </w:rPr>
        <w:t>Study of Tannins &amp; Tannin containing drugs</w:t>
      </w:r>
      <w:r w:rsidRPr="002E1EDA">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CD1749">
        <w:rPr>
          <w:rFonts w:ascii="Times New Roman" w:hAnsi="Times New Roman" w:cs="Times New Roman"/>
          <w:spacing w:val="-2"/>
          <w:sz w:val="24"/>
          <w:szCs w:val="24"/>
        </w:rPr>
        <w:t>Gambi</w:t>
      </w:r>
      <w:r>
        <w:rPr>
          <w:rFonts w:ascii="Times New Roman" w:hAnsi="Times New Roman" w:cs="Times New Roman"/>
          <w:spacing w:val="-2"/>
          <w:sz w:val="24"/>
          <w:szCs w:val="24"/>
        </w:rPr>
        <w:t>e</w:t>
      </w:r>
      <w:r w:rsidRPr="00CD1749">
        <w:rPr>
          <w:rFonts w:ascii="Times New Roman" w:hAnsi="Times New Roman" w:cs="Times New Roman"/>
          <w:spacing w:val="-2"/>
          <w:sz w:val="24"/>
          <w:szCs w:val="24"/>
        </w:rPr>
        <w:t>r, Black catechu, Myrob</w:t>
      </w:r>
      <w:r>
        <w:rPr>
          <w:rFonts w:ascii="Times New Roman" w:hAnsi="Times New Roman" w:cs="Times New Roman"/>
          <w:spacing w:val="-2"/>
          <w:sz w:val="24"/>
          <w:szCs w:val="24"/>
        </w:rPr>
        <w:t>a</w:t>
      </w:r>
      <w:r w:rsidRPr="00CD1749">
        <w:rPr>
          <w:rFonts w:ascii="Times New Roman" w:hAnsi="Times New Roman" w:cs="Times New Roman"/>
          <w:spacing w:val="-2"/>
          <w:sz w:val="24"/>
          <w:szCs w:val="24"/>
        </w:rPr>
        <w:t>lan &amp; Arjuna</w:t>
      </w:r>
      <w:r w:rsidRPr="002E1EDA">
        <w:rPr>
          <w:rFonts w:ascii="Times New Roman" w:hAnsi="Times New Roman" w:cs="Times New Roman"/>
          <w:spacing w:val="-2"/>
          <w:sz w:val="24"/>
          <w:szCs w:val="24"/>
        </w:rPr>
        <w:t xml:space="preserve">. </w:t>
      </w:r>
    </w:p>
    <w:p w:rsidR="00E52241" w:rsidRDefault="00E52241" w:rsidP="00CC37CF">
      <w:pPr>
        <w:suppressAutoHyphens/>
        <w:spacing w:after="0"/>
        <w:jc w:val="both"/>
        <w:rPr>
          <w:rFonts w:ascii="Times New Roman" w:hAnsi="Times New Roman" w:cs="Times New Roman"/>
          <w:spacing w:val="-2"/>
          <w:sz w:val="24"/>
          <w:szCs w:val="24"/>
        </w:rPr>
      </w:pPr>
      <w:r w:rsidRPr="002E1EDA">
        <w:rPr>
          <w:rFonts w:ascii="Times New Roman" w:hAnsi="Times New Roman" w:cs="Times New Roman"/>
          <w:spacing w:val="-2"/>
          <w:sz w:val="24"/>
          <w:szCs w:val="24"/>
        </w:rPr>
        <w:t>S</w:t>
      </w:r>
      <w:r w:rsidRPr="002E1EDA">
        <w:rPr>
          <w:rFonts w:ascii="Times New Roman" w:hAnsi="Times New Roman" w:cs="Times New Roman"/>
          <w:b/>
          <w:bCs/>
          <w:spacing w:val="-2"/>
          <w:sz w:val="24"/>
          <w:szCs w:val="24"/>
        </w:rPr>
        <w:t>tudy of Resins &amp;</w:t>
      </w:r>
      <w:r>
        <w:rPr>
          <w:rFonts w:ascii="Times New Roman" w:hAnsi="Times New Roman" w:cs="Times New Roman"/>
          <w:b/>
          <w:bCs/>
          <w:spacing w:val="-2"/>
          <w:sz w:val="24"/>
          <w:szCs w:val="24"/>
        </w:rPr>
        <w:t xml:space="preserve"> </w:t>
      </w:r>
      <w:r w:rsidRPr="002E1EDA">
        <w:rPr>
          <w:rFonts w:ascii="Times New Roman" w:hAnsi="Times New Roman" w:cs="Times New Roman"/>
          <w:b/>
          <w:bCs/>
          <w:spacing w:val="-2"/>
          <w:sz w:val="24"/>
          <w:szCs w:val="24"/>
        </w:rPr>
        <w:t>Resin</w:t>
      </w:r>
      <w:r>
        <w:rPr>
          <w:rFonts w:ascii="Times New Roman" w:hAnsi="Times New Roman" w:cs="Times New Roman"/>
          <w:b/>
          <w:bCs/>
          <w:spacing w:val="-2"/>
          <w:sz w:val="24"/>
          <w:szCs w:val="24"/>
        </w:rPr>
        <w:t xml:space="preserve"> </w:t>
      </w:r>
      <w:r w:rsidRPr="002E1EDA">
        <w:rPr>
          <w:rFonts w:ascii="Times New Roman" w:hAnsi="Times New Roman" w:cs="Times New Roman"/>
          <w:b/>
          <w:bCs/>
          <w:spacing w:val="-2"/>
          <w:sz w:val="24"/>
          <w:szCs w:val="24"/>
        </w:rPr>
        <w:t>containing</w:t>
      </w:r>
      <w:r>
        <w:rPr>
          <w:rFonts w:ascii="Times New Roman" w:hAnsi="Times New Roman" w:cs="Times New Roman"/>
          <w:b/>
          <w:bCs/>
          <w:spacing w:val="-2"/>
          <w:sz w:val="24"/>
          <w:szCs w:val="24"/>
        </w:rPr>
        <w:t xml:space="preserve"> d</w:t>
      </w:r>
      <w:r w:rsidRPr="002E1EDA">
        <w:rPr>
          <w:rFonts w:ascii="Times New Roman" w:hAnsi="Times New Roman" w:cs="Times New Roman"/>
          <w:b/>
          <w:bCs/>
          <w:spacing w:val="-2"/>
          <w:sz w:val="24"/>
          <w:szCs w:val="24"/>
        </w:rPr>
        <w:t>rugs</w:t>
      </w:r>
      <w:r w:rsidRPr="002E1EDA">
        <w:rPr>
          <w:rFonts w:ascii="Times New Roman" w:hAnsi="Times New Roman" w:cs="Times New Roman"/>
          <w:spacing w:val="-2"/>
          <w:sz w:val="24"/>
          <w:szCs w:val="24"/>
        </w:rPr>
        <w:t xml:space="preserve">: </w:t>
      </w:r>
      <w:r w:rsidRPr="00CD1749">
        <w:rPr>
          <w:rFonts w:ascii="Times New Roman" w:hAnsi="Times New Roman" w:cs="Times New Roman"/>
          <w:spacing w:val="-2"/>
          <w:sz w:val="24"/>
          <w:szCs w:val="24"/>
        </w:rPr>
        <w:t>Benzoin, Asafoetida, Balsam of Tolu, Podophyllum</w:t>
      </w:r>
      <w:r>
        <w:rPr>
          <w:rFonts w:ascii="Times New Roman" w:hAnsi="Times New Roman" w:cs="Times New Roman"/>
          <w:spacing w:val="-2"/>
          <w:sz w:val="24"/>
          <w:szCs w:val="24"/>
        </w:rPr>
        <w:t>.</w:t>
      </w:r>
    </w:p>
    <w:p w:rsidR="00E52241" w:rsidRPr="00CD1749" w:rsidRDefault="00E52241" w:rsidP="00CC37CF">
      <w:pPr>
        <w:suppressAutoHyphens/>
        <w:spacing w:after="0"/>
        <w:jc w:val="both"/>
        <w:rPr>
          <w:rFonts w:ascii="Times New Roman" w:hAnsi="Times New Roman" w:cs="Times New Roman"/>
          <w:spacing w:val="-2"/>
          <w:sz w:val="24"/>
          <w:szCs w:val="24"/>
        </w:rPr>
      </w:pPr>
      <w:r w:rsidRPr="005203D6">
        <w:rPr>
          <w:rFonts w:ascii="Times New Roman" w:hAnsi="Times New Roman" w:cs="Times New Roman"/>
          <w:b/>
          <w:bCs/>
          <w:i/>
          <w:iCs/>
          <w:spacing w:val="-2"/>
          <w:sz w:val="24"/>
          <w:szCs w:val="24"/>
        </w:rPr>
        <w:t>LO:</w:t>
      </w:r>
      <w:r w:rsidRPr="005203D6">
        <w:rPr>
          <w:rFonts w:ascii="Times New Roman" w:hAnsi="Times New Roman" w:cs="Times New Roman"/>
          <w:b/>
          <w:bCs/>
          <w:spacing w:val="-2"/>
          <w:sz w:val="24"/>
          <w:szCs w:val="24"/>
        </w:rPr>
        <w:t xml:space="preserve"> </w:t>
      </w:r>
      <w:r w:rsidRPr="00CD1749">
        <w:rPr>
          <w:rFonts w:ascii="Times New Roman" w:hAnsi="Times New Roman" w:cs="Times New Roman"/>
        </w:rPr>
        <w:t>To maintain quality in fixed oils &amp;</w:t>
      </w:r>
      <w:r w:rsidRPr="00CD1749">
        <w:rPr>
          <w:rFonts w:ascii="Times New Roman" w:hAnsi="Times New Roman" w:cs="Times New Roman"/>
          <w:spacing w:val="-2"/>
          <w:sz w:val="24"/>
          <w:szCs w:val="24"/>
        </w:rPr>
        <w:t xml:space="preserve"> understand that Tannins and Resins and their combination products are produced by different plants.</w:t>
      </w:r>
    </w:p>
    <w:p w:rsidR="00E52241" w:rsidRPr="005203D6" w:rsidRDefault="00E52241" w:rsidP="00CC37CF">
      <w:pPr>
        <w:pStyle w:val="CM80"/>
        <w:spacing w:after="0" w:line="276" w:lineRule="auto"/>
        <w:jc w:val="both"/>
        <w:rPr>
          <w:rFonts w:ascii="Times New Roman" w:hAnsi="Times New Roman" w:cs="Times New Roman"/>
          <w:b/>
          <w:bCs/>
        </w:rPr>
      </w:pPr>
    </w:p>
    <w:p w:rsidR="00E52241" w:rsidRPr="00082106" w:rsidRDefault="00E52241" w:rsidP="00CC37CF">
      <w:pPr>
        <w:pStyle w:val="Default"/>
        <w:spacing w:line="276" w:lineRule="auto"/>
      </w:pPr>
    </w:p>
    <w:p w:rsidR="00E52241" w:rsidRPr="009C4701" w:rsidRDefault="00E52241" w:rsidP="00CC37CF">
      <w:pPr>
        <w:pStyle w:val="CM80"/>
        <w:spacing w:after="0" w:line="276" w:lineRule="auto"/>
        <w:jc w:val="both"/>
        <w:rPr>
          <w:rFonts w:ascii="Times New Roman" w:hAnsi="Times New Roman" w:cs="Times New Roman"/>
        </w:rPr>
      </w:pPr>
      <w:r w:rsidRPr="009C4701">
        <w:rPr>
          <w:rFonts w:ascii="Times New Roman" w:hAnsi="Times New Roman" w:cs="Times New Roman"/>
          <w:b/>
          <w:bCs/>
        </w:rPr>
        <w:t xml:space="preserve">TEXT BOOKS </w:t>
      </w:r>
    </w:p>
    <w:p w:rsidR="00E52241" w:rsidRDefault="00E52241" w:rsidP="00CC37CF">
      <w:pPr>
        <w:pStyle w:val="Default"/>
        <w:numPr>
          <w:ilvl w:val="0"/>
          <w:numId w:val="36"/>
        </w:numPr>
        <w:tabs>
          <w:tab w:val="clear" w:pos="720"/>
        </w:tabs>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Trease and Evans</w:t>
      </w:r>
      <w:r>
        <w:rPr>
          <w:rFonts w:ascii="Times New Roman" w:hAnsi="Times New Roman" w:cs="Times New Roman"/>
          <w:color w:val="auto"/>
        </w:rPr>
        <w:t>,</w:t>
      </w:r>
      <w:r w:rsidRPr="009C4701">
        <w:rPr>
          <w:rFonts w:ascii="Times New Roman" w:hAnsi="Times New Roman" w:cs="Times New Roman"/>
          <w:color w:val="auto"/>
        </w:rPr>
        <w:t xml:space="preserve"> Pharmacognosy</w:t>
      </w:r>
      <w:r>
        <w:rPr>
          <w:rFonts w:ascii="Times New Roman" w:hAnsi="Times New Roman" w:cs="Times New Roman"/>
          <w:color w:val="auto"/>
        </w:rPr>
        <w:t>.</w:t>
      </w:r>
      <w:r w:rsidRPr="009C4701">
        <w:rPr>
          <w:rFonts w:ascii="Times New Roman" w:hAnsi="Times New Roman" w:cs="Times New Roman"/>
          <w:color w:val="auto"/>
        </w:rPr>
        <w:t xml:space="preserve"> </w:t>
      </w:r>
    </w:p>
    <w:p w:rsidR="00E52241" w:rsidRDefault="00E52241" w:rsidP="00CC37CF">
      <w:pPr>
        <w:pStyle w:val="Default"/>
        <w:numPr>
          <w:ilvl w:val="0"/>
          <w:numId w:val="36"/>
        </w:numPr>
        <w:tabs>
          <w:tab w:val="clear" w:pos="720"/>
        </w:tabs>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 xml:space="preserve">Tyler, Brady &amp; Robert, Pharmacognosy. </w:t>
      </w:r>
    </w:p>
    <w:p w:rsidR="00E52241" w:rsidRDefault="00E52241" w:rsidP="00CC37CF">
      <w:pPr>
        <w:pStyle w:val="Default"/>
        <w:numPr>
          <w:ilvl w:val="0"/>
          <w:numId w:val="36"/>
        </w:numPr>
        <w:tabs>
          <w:tab w:val="clear" w:pos="720"/>
        </w:tabs>
        <w:spacing w:line="276" w:lineRule="auto"/>
        <w:ind w:left="360"/>
        <w:jc w:val="both"/>
        <w:rPr>
          <w:rFonts w:ascii="Times New Roman" w:hAnsi="Times New Roman" w:cs="Times New Roman"/>
          <w:color w:val="auto"/>
        </w:rPr>
      </w:pPr>
      <w:r>
        <w:rPr>
          <w:rFonts w:ascii="Times New Roman" w:hAnsi="Times New Roman" w:cs="Times New Roman"/>
          <w:color w:val="auto"/>
        </w:rPr>
        <w:t>T</w:t>
      </w:r>
      <w:r w:rsidRPr="009C4701">
        <w:rPr>
          <w:rFonts w:ascii="Times New Roman" w:hAnsi="Times New Roman" w:cs="Times New Roman"/>
          <w:color w:val="auto"/>
        </w:rPr>
        <w:t>.E.Wallis, Textbook of Pharmacognosy</w:t>
      </w:r>
      <w:r>
        <w:rPr>
          <w:rFonts w:ascii="Times New Roman" w:hAnsi="Times New Roman" w:cs="Times New Roman"/>
          <w:color w:val="auto"/>
        </w:rPr>
        <w:t>.</w:t>
      </w:r>
      <w:r w:rsidRPr="009C4701">
        <w:rPr>
          <w:rFonts w:ascii="Times New Roman" w:hAnsi="Times New Roman" w:cs="Times New Roman"/>
          <w:color w:val="auto"/>
        </w:rPr>
        <w:t xml:space="preserve"> </w:t>
      </w:r>
    </w:p>
    <w:p w:rsidR="00E52241" w:rsidRPr="005640C6" w:rsidRDefault="00E52241" w:rsidP="00CC37CF">
      <w:pPr>
        <w:pStyle w:val="Default"/>
        <w:numPr>
          <w:ilvl w:val="0"/>
          <w:numId w:val="36"/>
        </w:numPr>
        <w:tabs>
          <w:tab w:val="clear" w:pos="720"/>
        </w:tabs>
        <w:spacing w:line="276" w:lineRule="auto"/>
        <w:ind w:left="360"/>
        <w:jc w:val="both"/>
        <w:rPr>
          <w:rFonts w:ascii="Times New Roman" w:hAnsi="Times New Roman" w:cs="Times New Roman"/>
        </w:rPr>
      </w:pPr>
      <w:r w:rsidRPr="005640C6">
        <w:rPr>
          <w:rFonts w:ascii="Times New Roman" w:hAnsi="Times New Roman" w:cs="Times New Roman"/>
          <w:color w:val="auto"/>
        </w:rPr>
        <w:t>Kokate C.K, Purohit AP &amp; Gokhale Pharmacognosy.</w:t>
      </w:r>
    </w:p>
    <w:p w:rsidR="00E52241" w:rsidRPr="005640C6" w:rsidRDefault="00E52241" w:rsidP="00CC37CF">
      <w:pPr>
        <w:pStyle w:val="Default"/>
        <w:numPr>
          <w:ilvl w:val="0"/>
          <w:numId w:val="36"/>
        </w:numPr>
        <w:tabs>
          <w:tab w:val="clear" w:pos="720"/>
        </w:tabs>
        <w:spacing w:line="276" w:lineRule="auto"/>
        <w:ind w:left="360"/>
        <w:jc w:val="both"/>
        <w:rPr>
          <w:rFonts w:ascii="Times New Roman" w:hAnsi="Times New Roman" w:cs="Times New Roman"/>
        </w:rPr>
      </w:pPr>
      <w:r w:rsidRPr="005640C6">
        <w:rPr>
          <w:rFonts w:ascii="Times New Roman" w:hAnsi="Times New Roman" w:cs="Times New Roman"/>
        </w:rPr>
        <w:t>G.S.Kumar, K.N.Jayaveera, A Text Book of Pharmacognosy and Phytochemistry.</w:t>
      </w:r>
    </w:p>
    <w:p w:rsidR="00E52241" w:rsidRPr="005640C6" w:rsidRDefault="00E52241" w:rsidP="00CC37CF">
      <w:pPr>
        <w:pStyle w:val="Default"/>
        <w:spacing w:line="276" w:lineRule="auto"/>
        <w:jc w:val="both"/>
        <w:rPr>
          <w:rFonts w:ascii="Times New Roman" w:hAnsi="Times New Roman" w:cs="Times New Roman"/>
          <w:color w:val="auto"/>
        </w:rPr>
      </w:pPr>
    </w:p>
    <w:p w:rsidR="00E52241" w:rsidRPr="004D1AD3" w:rsidRDefault="00E52241" w:rsidP="00CC37CF">
      <w:pPr>
        <w:pStyle w:val="Default"/>
        <w:spacing w:line="276" w:lineRule="auto"/>
        <w:rPr>
          <w:rFonts w:ascii="Times New Roman" w:hAnsi="Times New Roman" w:cs="Times New Roman"/>
        </w:rPr>
      </w:pPr>
    </w:p>
    <w:p w:rsidR="00E52241" w:rsidRPr="009C4701" w:rsidRDefault="00E52241" w:rsidP="00CC37CF">
      <w:pPr>
        <w:pStyle w:val="CM80"/>
        <w:spacing w:after="0" w:line="276" w:lineRule="auto"/>
        <w:jc w:val="both"/>
        <w:rPr>
          <w:rFonts w:ascii="Times New Roman" w:hAnsi="Times New Roman" w:cs="Times New Roman"/>
        </w:rPr>
      </w:pPr>
      <w:r w:rsidRPr="009C4701">
        <w:rPr>
          <w:rFonts w:ascii="Times New Roman" w:hAnsi="Times New Roman" w:cs="Times New Roman"/>
          <w:b/>
          <w:bCs/>
        </w:rPr>
        <w:t xml:space="preserve">REFERENCES </w:t>
      </w:r>
    </w:p>
    <w:p w:rsidR="00E52241" w:rsidRPr="009C4701" w:rsidRDefault="00E52241" w:rsidP="00CC37CF">
      <w:pPr>
        <w:pStyle w:val="Default"/>
        <w:numPr>
          <w:ilvl w:val="0"/>
          <w:numId w:val="35"/>
        </w:numPr>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Atal C.</w:t>
      </w:r>
      <w:r>
        <w:rPr>
          <w:rFonts w:ascii="Times New Roman" w:hAnsi="Times New Roman" w:cs="Times New Roman"/>
          <w:color w:val="auto"/>
        </w:rPr>
        <w:t>K</w:t>
      </w:r>
      <w:r w:rsidRPr="009C4701">
        <w:rPr>
          <w:rFonts w:ascii="Times New Roman" w:hAnsi="Times New Roman" w:cs="Times New Roman"/>
          <w:color w:val="auto"/>
        </w:rPr>
        <w:t xml:space="preserve"> &amp;</w:t>
      </w:r>
      <w:r>
        <w:rPr>
          <w:rFonts w:ascii="Times New Roman" w:hAnsi="Times New Roman" w:cs="Times New Roman"/>
          <w:color w:val="auto"/>
        </w:rPr>
        <w:t xml:space="preserve"> </w:t>
      </w:r>
      <w:r w:rsidRPr="009C4701">
        <w:rPr>
          <w:rFonts w:ascii="Times New Roman" w:hAnsi="Times New Roman" w:cs="Times New Roman"/>
          <w:color w:val="auto"/>
        </w:rPr>
        <w:t xml:space="preserve">Kapur B.M, Cultivation &amp; Utilization of Medicinal Plants. </w:t>
      </w:r>
    </w:p>
    <w:p w:rsidR="00E52241" w:rsidRPr="009C4701" w:rsidRDefault="00E52241" w:rsidP="00CC37CF">
      <w:pPr>
        <w:pStyle w:val="Default"/>
        <w:numPr>
          <w:ilvl w:val="0"/>
          <w:numId w:val="35"/>
        </w:numPr>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 xml:space="preserve">Ayurvedic Pharmacopoeia of India, Pub by Govt. of India. </w:t>
      </w:r>
    </w:p>
    <w:p w:rsidR="00E52241" w:rsidRPr="009C4701" w:rsidRDefault="00E52241" w:rsidP="00CC37CF">
      <w:pPr>
        <w:pStyle w:val="Default"/>
        <w:numPr>
          <w:ilvl w:val="0"/>
          <w:numId w:val="35"/>
        </w:numPr>
        <w:spacing w:line="276" w:lineRule="auto"/>
        <w:ind w:left="360"/>
        <w:jc w:val="both"/>
        <w:rPr>
          <w:rFonts w:ascii="Times New Roman" w:hAnsi="Times New Roman" w:cs="Times New Roman"/>
          <w:color w:val="auto"/>
        </w:rPr>
      </w:pPr>
      <w:r w:rsidRPr="009C4701">
        <w:rPr>
          <w:rFonts w:ascii="Times New Roman" w:hAnsi="Times New Roman" w:cs="Times New Roman"/>
          <w:color w:val="auto"/>
        </w:rPr>
        <w:t xml:space="preserve">Heinrich, Fundamentals of Pharmacognosy and Phytotherapy. </w:t>
      </w:r>
    </w:p>
    <w:p w:rsidR="00E52241" w:rsidRDefault="00E52241" w:rsidP="00CC37CF">
      <w:pPr>
        <w:pStyle w:val="ListParagraph"/>
        <w:numPr>
          <w:ilvl w:val="0"/>
          <w:numId w:val="35"/>
        </w:numPr>
        <w:spacing w:line="276" w:lineRule="auto"/>
        <w:ind w:left="360"/>
        <w:rPr>
          <w:rFonts w:ascii="Times New Roman" w:hAnsi="Times New Roman" w:cs="Times New Roman"/>
        </w:rPr>
      </w:pPr>
      <w:r w:rsidRPr="009C4701">
        <w:rPr>
          <w:rFonts w:ascii="Times New Roman" w:hAnsi="Times New Roman" w:cs="Times New Roman"/>
        </w:rPr>
        <w:t>R.N Chopra, S.L Nair and I.C Chopra, Glossary of Indian Medicinal Plants, CSIR, New Delhi</w:t>
      </w:r>
    </w:p>
    <w:p w:rsidR="00E52241" w:rsidRPr="00F72C75" w:rsidRDefault="00E52241" w:rsidP="00CC37CF">
      <w:pPr>
        <w:pStyle w:val="ListParagraph"/>
        <w:numPr>
          <w:ilvl w:val="0"/>
          <w:numId w:val="35"/>
        </w:numPr>
        <w:spacing w:line="276" w:lineRule="auto"/>
        <w:ind w:left="360"/>
        <w:rPr>
          <w:rFonts w:ascii="Times New Roman" w:hAnsi="Times New Roman" w:cs="Times New Roman"/>
        </w:rPr>
      </w:pPr>
      <w:r>
        <w:rPr>
          <w:rFonts w:ascii="Times New Roman" w:hAnsi="Times New Roman" w:cs="Times New Roman"/>
        </w:rPr>
        <w:t xml:space="preserve">A A  Farooqi and B S Sree Ramu, Cultivation of Medicinal and Aromatic Crops. University Press </w:t>
      </w:r>
    </w:p>
    <w:p w:rsidR="00E52241" w:rsidRPr="005640C6" w:rsidRDefault="00E52241" w:rsidP="00CC37CF">
      <w:pPr>
        <w:pStyle w:val="ListParagraph"/>
        <w:numPr>
          <w:ilvl w:val="0"/>
          <w:numId w:val="35"/>
        </w:numPr>
        <w:spacing w:line="276" w:lineRule="auto"/>
        <w:ind w:left="360"/>
        <w:jc w:val="both"/>
        <w:rPr>
          <w:rFonts w:ascii="Times New Roman" w:hAnsi="Times New Roman" w:cs="Times New Roman"/>
        </w:rPr>
      </w:pPr>
      <w:r w:rsidRPr="005640C6">
        <w:rPr>
          <w:rFonts w:ascii="Times New Roman" w:hAnsi="Times New Roman" w:cs="Times New Roman"/>
        </w:rPr>
        <w:t>Quadry, Pharmacognosy.</w:t>
      </w: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Pr="002E1EDA" w:rsidRDefault="00E52241" w:rsidP="005F6F9D">
      <w:pPr>
        <w:spacing w:after="0"/>
        <w:rPr>
          <w:rFonts w:ascii="Times New Roman" w:hAnsi="Times New Roman" w:cs="Times New Roman"/>
          <w:b/>
          <w:bCs/>
          <w:sz w:val="24"/>
          <w:szCs w:val="24"/>
        </w:rPr>
      </w:pPr>
      <w:r w:rsidRPr="002E1EDA">
        <w:rPr>
          <w:rFonts w:ascii="Times New Roman" w:hAnsi="Times New Roman" w:cs="Times New Roman"/>
          <w:b/>
          <w:bCs/>
          <w:sz w:val="24"/>
          <w:szCs w:val="24"/>
        </w:rPr>
        <w:t>II Year II Semester</w:t>
      </w:r>
    </w:p>
    <w:p w:rsidR="00E52241" w:rsidRDefault="00E52241" w:rsidP="005F6F9D">
      <w:pPr>
        <w:spacing w:after="0"/>
        <w:jc w:val="center"/>
        <w:rPr>
          <w:rFonts w:ascii="Times New Roman" w:hAnsi="Times New Roman" w:cs="Times New Roman"/>
          <w:b/>
          <w:bCs/>
          <w:sz w:val="24"/>
          <w:szCs w:val="24"/>
        </w:rPr>
      </w:pPr>
    </w:p>
    <w:p w:rsidR="00E52241" w:rsidRPr="002E1EDA" w:rsidRDefault="00E52241" w:rsidP="005F6F9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PHR16224 - </w:t>
      </w:r>
      <w:r w:rsidRPr="002E1EDA">
        <w:rPr>
          <w:rFonts w:ascii="Times New Roman" w:hAnsi="Times New Roman" w:cs="Times New Roman"/>
          <w:b/>
          <w:bCs/>
          <w:sz w:val="24"/>
          <w:szCs w:val="24"/>
        </w:rPr>
        <w:t>MEDICINAL CHEMISTRY-I</w:t>
      </w:r>
      <w:r>
        <w:rPr>
          <w:rFonts w:ascii="Times New Roman" w:hAnsi="Times New Roman" w:cs="Times New Roman"/>
          <w:b/>
          <w:bCs/>
          <w:sz w:val="24"/>
          <w:szCs w:val="24"/>
        </w:rPr>
        <w:t xml:space="preserve"> (50Hrs)</w:t>
      </w:r>
    </w:p>
    <w:p w:rsidR="00E52241" w:rsidRDefault="00E52241" w:rsidP="005F6F9D">
      <w:pPr>
        <w:spacing w:after="0"/>
        <w:rPr>
          <w:rFonts w:ascii="Times New Roman" w:hAnsi="Times New Roman" w:cs="Times New Roman"/>
          <w:b/>
          <w:bCs/>
          <w:sz w:val="24"/>
          <w:szCs w:val="24"/>
        </w:rPr>
      </w:pPr>
    </w:p>
    <w:p w:rsidR="00E52241" w:rsidRPr="002E1EDA" w:rsidRDefault="00E52241" w:rsidP="005F6F9D">
      <w:pPr>
        <w:spacing w:after="0"/>
        <w:rPr>
          <w:rFonts w:ascii="Times New Roman" w:hAnsi="Times New Roman" w:cs="Times New Roman"/>
          <w:b/>
          <w:bCs/>
          <w:sz w:val="24"/>
          <w:szCs w:val="24"/>
        </w:rPr>
      </w:pPr>
      <w:r w:rsidRPr="002E1EDA">
        <w:rPr>
          <w:rFonts w:ascii="Times New Roman" w:hAnsi="Times New Roman" w:cs="Times New Roman"/>
          <w:b/>
          <w:bCs/>
          <w:sz w:val="24"/>
          <w:szCs w:val="24"/>
        </w:rPr>
        <w:t>UNIT-I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09</w:t>
      </w:r>
    </w:p>
    <w:p w:rsidR="00E52241" w:rsidRPr="002E1EDA" w:rsidRDefault="00E52241" w:rsidP="005F6F9D">
      <w:pPr>
        <w:spacing w:after="0"/>
        <w:rPr>
          <w:rFonts w:ascii="Times New Roman" w:hAnsi="Times New Roman" w:cs="Times New Roman"/>
          <w:b/>
          <w:bCs/>
          <w:sz w:val="24"/>
          <w:szCs w:val="24"/>
        </w:rPr>
      </w:pPr>
      <w:r w:rsidRPr="002E1EDA">
        <w:rPr>
          <w:rFonts w:ascii="Times New Roman" w:hAnsi="Times New Roman" w:cs="Times New Roman"/>
          <w:b/>
          <w:bCs/>
          <w:sz w:val="24"/>
          <w:szCs w:val="24"/>
        </w:rPr>
        <w:t xml:space="preserve">Heterocyclic compounds: </w:t>
      </w:r>
    </w:p>
    <w:p w:rsidR="00E52241" w:rsidRPr="005D567C" w:rsidRDefault="00E52241" w:rsidP="005F6F9D">
      <w:pPr>
        <w:pStyle w:val="ListParagraph"/>
        <w:numPr>
          <w:ilvl w:val="0"/>
          <w:numId w:val="5"/>
        </w:numPr>
        <w:spacing w:line="276" w:lineRule="auto"/>
        <w:rPr>
          <w:rFonts w:ascii="Times New Roman" w:hAnsi="Times New Roman" w:cs="Times New Roman"/>
          <w:b/>
          <w:bCs/>
        </w:rPr>
      </w:pPr>
      <w:r w:rsidRPr="005D567C">
        <w:rPr>
          <w:rFonts w:ascii="Times New Roman" w:hAnsi="Times New Roman" w:cs="Times New Roman"/>
        </w:rPr>
        <w:t>Five and six membered ring systems with heteroatoms: Furan, Pyrrolo, Thiophene, Pyridine, Imidazole, Pyrazole, Oxazole, Isoxazole, Thiazole and Pyrimidine.</w:t>
      </w:r>
    </w:p>
    <w:p w:rsidR="00E52241" w:rsidRPr="005D567C" w:rsidRDefault="00E52241" w:rsidP="005F6F9D">
      <w:pPr>
        <w:pStyle w:val="ListParagraph"/>
        <w:numPr>
          <w:ilvl w:val="0"/>
          <w:numId w:val="5"/>
        </w:numPr>
        <w:spacing w:line="276" w:lineRule="auto"/>
        <w:rPr>
          <w:rFonts w:ascii="Times New Roman" w:hAnsi="Times New Roman" w:cs="Times New Roman"/>
          <w:b/>
          <w:bCs/>
        </w:rPr>
      </w:pPr>
      <w:r w:rsidRPr="005D567C">
        <w:rPr>
          <w:rFonts w:ascii="Times New Roman" w:hAnsi="Times New Roman" w:cs="Times New Roman"/>
        </w:rPr>
        <w:t>Fused ring systems with heteroatoms: Quinolines, Isoquinolines, Acridine, Benzimidazole and Phenothiazine.</w:t>
      </w:r>
    </w:p>
    <w:p w:rsidR="00E52241" w:rsidRPr="005D567C" w:rsidRDefault="00E52241" w:rsidP="005F6F9D">
      <w:pPr>
        <w:spacing w:after="0"/>
        <w:ind w:left="450" w:hanging="450"/>
        <w:rPr>
          <w:rFonts w:ascii="Times New Roman" w:hAnsi="Times New Roman" w:cs="Times New Roman"/>
          <w:sz w:val="24"/>
          <w:szCs w:val="24"/>
        </w:rPr>
      </w:pPr>
      <w:r w:rsidRPr="005D567C">
        <w:rPr>
          <w:rFonts w:ascii="Times New Roman" w:hAnsi="Times New Roman" w:cs="Times New Roman"/>
          <w:i/>
          <w:iCs/>
          <w:sz w:val="24"/>
          <w:szCs w:val="24"/>
        </w:rPr>
        <w:t>LO:</w:t>
      </w:r>
      <w:r w:rsidRPr="005D567C">
        <w:rPr>
          <w:rFonts w:ascii="Times New Roman" w:hAnsi="Times New Roman" w:cs="Times New Roman"/>
          <w:sz w:val="24"/>
          <w:szCs w:val="24"/>
        </w:rPr>
        <w:t xml:space="preserve"> Nomenclature (numbering), one or two methods of preparation, important reactions, mechanisms and examples of drugs having the above ring systems.</w:t>
      </w:r>
    </w:p>
    <w:p w:rsidR="00E52241" w:rsidRDefault="00E52241" w:rsidP="005F6F9D">
      <w:pPr>
        <w:spacing w:after="0"/>
        <w:rPr>
          <w:rFonts w:ascii="Times New Roman" w:hAnsi="Times New Roman" w:cs="Times New Roman"/>
          <w:b/>
          <w:bCs/>
          <w:sz w:val="24"/>
          <w:szCs w:val="24"/>
        </w:rPr>
      </w:pPr>
    </w:p>
    <w:p w:rsidR="00E52241" w:rsidRPr="005D567C" w:rsidRDefault="00E52241" w:rsidP="005F6F9D">
      <w:pPr>
        <w:spacing w:after="0"/>
        <w:rPr>
          <w:rFonts w:ascii="Times New Roman" w:hAnsi="Times New Roman" w:cs="Times New Roman"/>
          <w:b/>
          <w:bCs/>
          <w:sz w:val="24"/>
          <w:szCs w:val="24"/>
        </w:rPr>
      </w:pPr>
      <w:r w:rsidRPr="005D567C">
        <w:rPr>
          <w:rFonts w:ascii="Times New Roman" w:hAnsi="Times New Roman" w:cs="Times New Roman"/>
          <w:b/>
          <w:bCs/>
          <w:sz w:val="24"/>
          <w:szCs w:val="24"/>
        </w:rPr>
        <w:t>UNIT-II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06</w:t>
      </w:r>
    </w:p>
    <w:p w:rsidR="00E52241" w:rsidRPr="005D567C" w:rsidRDefault="00E52241" w:rsidP="005F6F9D">
      <w:pPr>
        <w:pStyle w:val="ListParagraph"/>
        <w:numPr>
          <w:ilvl w:val="0"/>
          <w:numId w:val="6"/>
        </w:numPr>
        <w:spacing w:line="276" w:lineRule="auto"/>
        <w:jc w:val="both"/>
        <w:rPr>
          <w:rFonts w:ascii="Times New Roman" w:hAnsi="Times New Roman" w:cs="Times New Roman"/>
        </w:rPr>
      </w:pPr>
      <w:r w:rsidRPr="005D567C">
        <w:rPr>
          <w:rFonts w:ascii="Times New Roman" w:hAnsi="Times New Roman" w:cs="Times New Roman"/>
          <w:b/>
          <w:bCs/>
        </w:rPr>
        <w:t xml:space="preserve">Drug activity and physico-chemical properties: </w:t>
      </w:r>
      <w:r w:rsidRPr="005D567C">
        <w:rPr>
          <w:rFonts w:ascii="Times New Roman" w:hAnsi="Times New Roman" w:cs="Times New Roman"/>
        </w:rPr>
        <w:t>solubility, partition coefficient, hydrogen bonding, chelation, surface activity, bioisosterism, optical and geometrical isomerism</w:t>
      </w:r>
      <w:r w:rsidRPr="005D567C">
        <w:rPr>
          <w:rFonts w:ascii="Times New Roman" w:hAnsi="Times New Roman" w:cs="Times New Roman"/>
          <w:b/>
          <w:bCs/>
        </w:rPr>
        <w:t xml:space="preserve">, </w:t>
      </w:r>
      <w:r w:rsidRPr="005D567C">
        <w:rPr>
          <w:rFonts w:ascii="Times New Roman" w:hAnsi="Times New Roman" w:cs="Times New Roman"/>
        </w:rPr>
        <w:t>prodrugs and</w:t>
      </w:r>
      <w:r w:rsidRPr="005D567C">
        <w:rPr>
          <w:rFonts w:ascii="Times New Roman" w:hAnsi="Times New Roman" w:cs="Times New Roman"/>
          <w:b/>
          <w:bCs/>
        </w:rPr>
        <w:t xml:space="preserve"> </w:t>
      </w:r>
      <w:r w:rsidRPr="005D567C">
        <w:rPr>
          <w:rFonts w:ascii="Times New Roman" w:hAnsi="Times New Roman" w:cs="Times New Roman"/>
        </w:rPr>
        <w:t>soft drugs.</w:t>
      </w:r>
    </w:p>
    <w:p w:rsidR="00E52241" w:rsidRPr="005D567C" w:rsidRDefault="00E52241" w:rsidP="005F6F9D">
      <w:pPr>
        <w:pStyle w:val="ListParagraph"/>
        <w:numPr>
          <w:ilvl w:val="0"/>
          <w:numId w:val="6"/>
        </w:numPr>
        <w:spacing w:line="276" w:lineRule="auto"/>
        <w:jc w:val="both"/>
        <w:rPr>
          <w:rFonts w:ascii="Times New Roman" w:hAnsi="Times New Roman" w:cs="Times New Roman"/>
        </w:rPr>
      </w:pPr>
      <w:r w:rsidRPr="005D567C">
        <w:rPr>
          <w:rFonts w:ascii="Times New Roman" w:hAnsi="Times New Roman" w:cs="Times New Roman"/>
          <w:b/>
          <w:bCs/>
        </w:rPr>
        <w:t xml:space="preserve">Mechanism of drug action: </w:t>
      </w:r>
      <w:r w:rsidRPr="005D567C">
        <w:rPr>
          <w:rFonts w:ascii="Times New Roman" w:hAnsi="Times New Roman" w:cs="Times New Roman"/>
        </w:rPr>
        <w:t>receptor theories, enzyme stimulation and enzyme inhibition.</w:t>
      </w:r>
    </w:p>
    <w:p w:rsidR="00E52241" w:rsidRPr="005D567C" w:rsidRDefault="00E52241" w:rsidP="005F6F9D">
      <w:pPr>
        <w:pStyle w:val="ListParagraph"/>
        <w:numPr>
          <w:ilvl w:val="0"/>
          <w:numId w:val="6"/>
        </w:numPr>
        <w:spacing w:line="276" w:lineRule="auto"/>
        <w:jc w:val="both"/>
        <w:rPr>
          <w:rFonts w:ascii="Times New Roman" w:hAnsi="Times New Roman" w:cs="Times New Roman"/>
        </w:rPr>
      </w:pPr>
      <w:r w:rsidRPr="005D567C">
        <w:rPr>
          <w:rFonts w:ascii="Times New Roman" w:hAnsi="Times New Roman" w:cs="Times New Roman"/>
          <w:b/>
          <w:bCs/>
        </w:rPr>
        <w:t>Drug metabolism:</w:t>
      </w:r>
      <w:r w:rsidRPr="005D567C">
        <w:rPr>
          <w:rFonts w:ascii="Times New Roman" w:hAnsi="Times New Roman" w:cs="Times New Roman"/>
        </w:rPr>
        <w:t xml:space="preserve"> Phase I and Phase II reactions, factors affecting drug metabolism.</w:t>
      </w:r>
    </w:p>
    <w:p w:rsidR="00E52241" w:rsidRPr="005D567C" w:rsidRDefault="00E52241" w:rsidP="005F6F9D">
      <w:pPr>
        <w:spacing w:after="0"/>
        <w:jc w:val="both"/>
        <w:rPr>
          <w:rFonts w:ascii="Times New Roman" w:hAnsi="Times New Roman" w:cs="Times New Roman"/>
          <w:sz w:val="24"/>
          <w:szCs w:val="24"/>
        </w:rPr>
      </w:pPr>
      <w:r w:rsidRPr="005D567C">
        <w:rPr>
          <w:rFonts w:ascii="Times New Roman" w:hAnsi="Times New Roman" w:cs="Times New Roman"/>
          <w:i/>
          <w:iCs/>
          <w:sz w:val="24"/>
          <w:szCs w:val="24"/>
        </w:rPr>
        <w:t>LO:</w:t>
      </w:r>
      <w:r w:rsidRPr="005D567C">
        <w:rPr>
          <w:rFonts w:ascii="Times New Roman" w:hAnsi="Times New Roman" w:cs="Times New Roman"/>
          <w:b/>
          <w:bCs/>
          <w:sz w:val="24"/>
          <w:szCs w:val="24"/>
        </w:rPr>
        <w:t xml:space="preserve"> </w:t>
      </w:r>
      <w:r w:rsidRPr="005D567C">
        <w:rPr>
          <w:rFonts w:ascii="Times New Roman" w:hAnsi="Times New Roman" w:cs="Times New Roman"/>
          <w:sz w:val="24"/>
          <w:szCs w:val="24"/>
        </w:rPr>
        <w:t>Concepts involving receptors, drug-receptor interaction forces, mechanisms, equations, structures, advantages.</w:t>
      </w:r>
    </w:p>
    <w:p w:rsidR="00E52241" w:rsidRDefault="00E52241" w:rsidP="005F6F9D">
      <w:pPr>
        <w:spacing w:after="0"/>
        <w:jc w:val="both"/>
        <w:rPr>
          <w:rFonts w:ascii="Times New Roman" w:hAnsi="Times New Roman" w:cs="Times New Roman"/>
          <w:b/>
          <w:bCs/>
          <w:sz w:val="24"/>
          <w:szCs w:val="24"/>
        </w:rPr>
      </w:pPr>
    </w:p>
    <w:p w:rsidR="00E52241" w:rsidRPr="005D567C" w:rsidRDefault="00E52241" w:rsidP="005F6F9D">
      <w:pPr>
        <w:spacing w:after="0"/>
        <w:jc w:val="both"/>
        <w:rPr>
          <w:rFonts w:ascii="Times New Roman" w:hAnsi="Times New Roman" w:cs="Times New Roman"/>
          <w:b/>
          <w:bCs/>
          <w:sz w:val="24"/>
          <w:szCs w:val="24"/>
        </w:rPr>
      </w:pPr>
      <w:r w:rsidRPr="005D567C">
        <w:rPr>
          <w:rFonts w:ascii="Times New Roman" w:hAnsi="Times New Roman" w:cs="Times New Roman"/>
          <w:b/>
          <w:bCs/>
          <w:sz w:val="24"/>
          <w:szCs w:val="24"/>
        </w:rPr>
        <w:t>UNIT-III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E52241" w:rsidRPr="005D567C" w:rsidRDefault="00E52241" w:rsidP="005F6F9D">
      <w:pPr>
        <w:spacing w:after="0"/>
        <w:jc w:val="both"/>
        <w:rPr>
          <w:rFonts w:ascii="Times New Roman" w:hAnsi="Times New Roman" w:cs="Times New Roman"/>
          <w:b/>
          <w:bCs/>
          <w:sz w:val="24"/>
          <w:szCs w:val="24"/>
        </w:rPr>
      </w:pPr>
      <w:r w:rsidRPr="005D567C">
        <w:rPr>
          <w:rFonts w:ascii="Times New Roman" w:hAnsi="Times New Roman" w:cs="Times New Roman"/>
          <w:b/>
          <w:bCs/>
          <w:sz w:val="24"/>
          <w:szCs w:val="24"/>
        </w:rPr>
        <w:t xml:space="preserve">Drugs acting on CNS: </w:t>
      </w:r>
    </w:p>
    <w:p w:rsidR="00E52241" w:rsidRPr="005D567C" w:rsidRDefault="00E52241" w:rsidP="005F6F9D">
      <w:pPr>
        <w:pStyle w:val="ListParagraph"/>
        <w:numPr>
          <w:ilvl w:val="0"/>
          <w:numId w:val="7"/>
        </w:numPr>
        <w:spacing w:line="276" w:lineRule="auto"/>
        <w:jc w:val="both"/>
        <w:rPr>
          <w:rFonts w:ascii="Times New Roman" w:hAnsi="Times New Roman" w:cs="Times New Roman"/>
          <w:b/>
          <w:bCs/>
        </w:rPr>
      </w:pPr>
      <w:r w:rsidRPr="005D567C">
        <w:rPr>
          <w:rFonts w:ascii="Times New Roman" w:hAnsi="Times New Roman" w:cs="Times New Roman"/>
        </w:rPr>
        <w:t>Hypnotics and anxiolytics: Phenobarbital, Diazepam and Alprazolam.</w:t>
      </w:r>
    </w:p>
    <w:p w:rsidR="00E52241" w:rsidRPr="005D567C" w:rsidRDefault="00E52241" w:rsidP="005F6F9D">
      <w:pPr>
        <w:pStyle w:val="ListParagraph"/>
        <w:numPr>
          <w:ilvl w:val="0"/>
          <w:numId w:val="7"/>
        </w:numPr>
        <w:spacing w:line="276" w:lineRule="auto"/>
        <w:jc w:val="both"/>
        <w:rPr>
          <w:rFonts w:ascii="Times New Roman" w:hAnsi="Times New Roman" w:cs="Times New Roman"/>
          <w:b/>
          <w:bCs/>
        </w:rPr>
      </w:pPr>
      <w:r w:rsidRPr="005D567C">
        <w:rPr>
          <w:rFonts w:ascii="Times New Roman" w:hAnsi="Times New Roman" w:cs="Times New Roman"/>
        </w:rPr>
        <w:t>Antipsychotics: Chlorpromazine and Haloperidol.</w:t>
      </w:r>
    </w:p>
    <w:p w:rsidR="00E52241" w:rsidRPr="005D567C" w:rsidRDefault="00E52241" w:rsidP="005F6F9D">
      <w:pPr>
        <w:pStyle w:val="ListParagraph"/>
        <w:numPr>
          <w:ilvl w:val="0"/>
          <w:numId w:val="7"/>
        </w:numPr>
        <w:spacing w:line="276" w:lineRule="auto"/>
        <w:jc w:val="both"/>
        <w:rPr>
          <w:rFonts w:ascii="Times New Roman" w:hAnsi="Times New Roman" w:cs="Times New Roman"/>
          <w:b/>
          <w:bCs/>
        </w:rPr>
      </w:pPr>
      <w:r w:rsidRPr="005D567C">
        <w:rPr>
          <w:rFonts w:ascii="Times New Roman" w:hAnsi="Times New Roman" w:cs="Times New Roman"/>
        </w:rPr>
        <w:t>Antiepileptics: Phenytoin, Carbamazepine, Valproate sodium.</w:t>
      </w:r>
    </w:p>
    <w:p w:rsidR="00E52241" w:rsidRPr="005D567C" w:rsidRDefault="00E52241" w:rsidP="005F6F9D">
      <w:pPr>
        <w:pStyle w:val="ListParagraph"/>
        <w:numPr>
          <w:ilvl w:val="0"/>
          <w:numId w:val="7"/>
        </w:numPr>
        <w:spacing w:line="276" w:lineRule="auto"/>
        <w:jc w:val="both"/>
        <w:rPr>
          <w:rFonts w:ascii="Times New Roman" w:hAnsi="Times New Roman" w:cs="Times New Roman"/>
          <w:b/>
          <w:bCs/>
          <w:lang w:val="it-IT"/>
        </w:rPr>
      </w:pPr>
      <w:r w:rsidRPr="005D567C">
        <w:rPr>
          <w:rFonts w:ascii="Times New Roman" w:hAnsi="Times New Roman" w:cs="Times New Roman"/>
          <w:lang w:val="it-IT"/>
        </w:rPr>
        <w:t>Antidepressants: Imipramine, Amitriptyline, Isocarboxazide, Iproniazide.</w:t>
      </w:r>
    </w:p>
    <w:p w:rsidR="00E52241" w:rsidRPr="005D567C" w:rsidRDefault="00E52241" w:rsidP="005F6F9D">
      <w:pPr>
        <w:pStyle w:val="ListParagraph"/>
        <w:numPr>
          <w:ilvl w:val="0"/>
          <w:numId w:val="7"/>
        </w:numPr>
        <w:spacing w:line="276" w:lineRule="auto"/>
        <w:jc w:val="both"/>
        <w:rPr>
          <w:rFonts w:ascii="Times New Roman" w:hAnsi="Times New Roman" w:cs="Times New Roman"/>
          <w:b/>
          <w:bCs/>
        </w:rPr>
      </w:pPr>
      <w:r w:rsidRPr="005D567C">
        <w:rPr>
          <w:rFonts w:ascii="Times New Roman" w:hAnsi="Times New Roman" w:cs="Times New Roman"/>
        </w:rPr>
        <w:t xml:space="preserve">General anaesthetics: ketamine, Halothane and Thiopental sodium. </w:t>
      </w:r>
    </w:p>
    <w:p w:rsidR="00E52241" w:rsidRPr="005D567C" w:rsidRDefault="00E52241" w:rsidP="005F6F9D">
      <w:pPr>
        <w:spacing w:after="0"/>
        <w:jc w:val="both"/>
        <w:rPr>
          <w:rFonts w:ascii="Times New Roman" w:hAnsi="Times New Roman" w:cs="Times New Roman"/>
          <w:sz w:val="24"/>
          <w:szCs w:val="24"/>
        </w:rPr>
      </w:pPr>
      <w:r w:rsidRPr="005D567C">
        <w:rPr>
          <w:rFonts w:ascii="Times New Roman" w:hAnsi="Times New Roman" w:cs="Times New Roman"/>
          <w:i/>
          <w:iCs/>
          <w:sz w:val="24"/>
          <w:szCs w:val="24"/>
        </w:rPr>
        <w:t>LO:</w:t>
      </w:r>
      <w:r w:rsidRPr="005D567C">
        <w:rPr>
          <w:rFonts w:ascii="Times New Roman" w:hAnsi="Times New Roman" w:cs="Times New Roman"/>
          <w:sz w:val="24"/>
          <w:szCs w:val="24"/>
        </w:rPr>
        <w:t xml:space="preserve"> Definition, scope, classification, mode of action, Structure-Activity Relationship (SAR) wherever applicable, therapeutic uses and synthesis of compounds as given above under each class.</w:t>
      </w:r>
    </w:p>
    <w:p w:rsidR="00E52241" w:rsidRDefault="00E52241" w:rsidP="005F6F9D">
      <w:pPr>
        <w:spacing w:after="0"/>
        <w:jc w:val="both"/>
        <w:rPr>
          <w:rFonts w:ascii="Times New Roman" w:hAnsi="Times New Roman" w:cs="Times New Roman"/>
          <w:b/>
          <w:bCs/>
          <w:sz w:val="24"/>
          <w:szCs w:val="24"/>
        </w:rPr>
      </w:pPr>
    </w:p>
    <w:p w:rsidR="00E52241" w:rsidRPr="005D567C" w:rsidRDefault="00E52241" w:rsidP="005F6F9D">
      <w:pPr>
        <w:spacing w:after="0"/>
        <w:jc w:val="both"/>
        <w:rPr>
          <w:rFonts w:ascii="Times New Roman" w:hAnsi="Times New Roman" w:cs="Times New Roman"/>
          <w:b/>
          <w:bCs/>
          <w:sz w:val="24"/>
          <w:szCs w:val="24"/>
        </w:rPr>
      </w:pPr>
      <w:r w:rsidRPr="005D567C">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09</w:t>
      </w:r>
    </w:p>
    <w:p w:rsidR="00E52241" w:rsidRPr="005D567C" w:rsidRDefault="00E52241" w:rsidP="005F6F9D">
      <w:pPr>
        <w:pStyle w:val="ListParagraph"/>
        <w:numPr>
          <w:ilvl w:val="0"/>
          <w:numId w:val="8"/>
        </w:numPr>
        <w:spacing w:line="276" w:lineRule="auto"/>
        <w:jc w:val="both"/>
        <w:rPr>
          <w:rFonts w:ascii="Times New Roman" w:hAnsi="Times New Roman" w:cs="Times New Roman"/>
        </w:rPr>
      </w:pPr>
      <w:r w:rsidRPr="005D567C">
        <w:rPr>
          <w:rFonts w:ascii="Times New Roman" w:hAnsi="Times New Roman" w:cs="Times New Roman"/>
          <w:b/>
          <w:bCs/>
        </w:rPr>
        <w:t xml:space="preserve">Adrenergic drugs: </w:t>
      </w:r>
      <w:r w:rsidRPr="005D567C">
        <w:rPr>
          <w:rFonts w:ascii="Times New Roman" w:hAnsi="Times New Roman" w:cs="Times New Roman"/>
        </w:rPr>
        <w:t>Amphetamine, Salbutamol, Ephedrine, Phenylephrine and Dopamine.</w:t>
      </w:r>
    </w:p>
    <w:p w:rsidR="00E52241" w:rsidRPr="005D567C" w:rsidRDefault="00E52241" w:rsidP="005F6F9D">
      <w:pPr>
        <w:pStyle w:val="ListParagraph"/>
        <w:numPr>
          <w:ilvl w:val="0"/>
          <w:numId w:val="8"/>
        </w:numPr>
        <w:spacing w:line="276" w:lineRule="auto"/>
        <w:jc w:val="both"/>
        <w:rPr>
          <w:rFonts w:ascii="Times New Roman" w:hAnsi="Times New Roman" w:cs="Times New Roman"/>
        </w:rPr>
      </w:pPr>
      <w:r w:rsidRPr="005D567C">
        <w:rPr>
          <w:rFonts w:ascii="Times New Roman" w:hAnsi="Times New Roman" w:cs="Times New Roman"/>
          <w:b/>
          <w:bCs/>
        </w:rPr>
        <w:t>Adrenergic blockers:</w:t>
      </w:r>
      <w:r w:rsidRPr="005D567C">
        <w:rPr>
          <w:rFonts w:ascii="Times New Roman" w:hAnsi="Times New Roman" w:cs="Times New Roman"/>
        </w:rPr>
        <w:t xml:space="preserve"> Prazosine, Tolazoline, Propranolol, Atenolol</w:t>
      </w:r>
    </w:p>
    <w:p w:rsidR="00E52241" w:rsidRPr="005D567C" w:rsidRDefault="00E52241" w:rsidP="005F6F9D">
      <w:pPr>
        <w:pStyle w:val="ListParagraph"/>
        <w:numPr>
          <w:ilvl w:val="0"/>
          <w:numId w:val="8"/>
        </w:numPr>
        <w:spacing w:line="276" w:lineRule="auto"/>
        <w:jc w:val="both"/>
        <w:rPr>
          <w:rFonts w:ascii="Times New Roman" w:hAnsi="Times New Roman" w:cs="Times New Roman"/>
        </w:rPr>
      </w:pPr>
      <w:r w:rsidRPr="005D567C">
        <w:rPr>
          <w:rFonts w:ascii="Times New Roman" w:hAnsi="Times New Roman" w:cs="Times New Roman"/>
          <w:b/>
          <w:bCs/>
        </w:rPr>
        <w:t xml:space="preserve">Cholinergic drugs: </w:t>
      </w:r>
      <w:r w:rsidRPr="005D567C">
        <w:rPr>
          <w:rFonts w:ascii="Times New Roman" w:hAnsi="Times New Roman" w:cs="Times New Roman"/>
        </w:rPr>
        <w:t>Carbachol, Bethanichol.</w:t>
      </w:r>
    </w:p>
    <w:p w:rsidR="00E52241" w:rsidRPr="005D567C" w:rsidRDefault="00E52241" w:rsidP="005F6F9D">
      <w:pPr>
        <w:pStyle w:val="ListParagraph"/>
        <w:numPr>
          <w:ilvl w:val="0"/>
          <w:numId w:val="8"/>
        </w:numPr>
        <w:spacing w:line="276" w:lineRule="auto"/>
        <w:jc w:val="both"/>
        <w:rPr>
          <w:rFonts w:ascii="Times New Roman" w:hAnsi="Times New Roman" w:cs="Times New Roman"/>
          <w:b/>
          <w:bCs/>
        </w:rPr>
      </w:pPr>
      <w:r w:rsidRPr="005D567C">
        <w:rPr>
          <w:rFonts w:ascii="Times New Roman" w:hAnsi="Times New Roman" w:cs="Times New Roman"/>
          <w:b/>
          <w:bCs/>
        </w:rPr>
        <w:t xml:space="preserve">Anticholinergics: </w:t>
      </w:r>
      <w:r w:rsidRPr="005D567C">
        <w:rPr>
          <w:rFonts w:ascii="Times New Roman" w:hAnsi="Times New Roman" w:cs="Times New Roman"/>
        </w:rPr>
        <w:t>Propantheline, Dicyclomine.</w:t>
      </w:r>
    </w:p>
    <w:p w:rsidR="00E52241" w:rsidRPr="005D567C" w:rsidRDefault="00E52241" w:rsidP="005F6F9D">
      <w:pPr>
        <w:pStyle w:val="ListParagraph"/>
        <w:numPr>
          <w:ilvl w:val="0"/>
          <w:numId w:val="8"/>
        </w:numPr>
        <w:spacing w:line="276" w:lineRule="auto"/>
        <w:jc w:val="both"/>
        <w:rPr>
          <w:rFonts w:ascii="Times New Roman" w:hAnsi="Times New Roman" w:cs="Times New Roman"/>
          <w:b/>
          <w:bCs/>
        </w:rPr>
      </w:pPr>
      <w:r w:rsidRPr="005D567C">
        <w:rPr>
          <w:rFonts w:ascii="Times New Roman" w:hAnsi="Times New Roman" w:cs="Times New Roman"/>
          <w:b/>
          <w:bCs/>
        </w:rPr>
        <w:t xml:space="preserve">Neuromuscular blockers: </w:t>
      </w:r>
      <w:r w:rsidRPr="005D567C">
        <w:rPr>
          <w:rFonts w:ascii="Times New Roman" w:hAnsi="Times New Roman" w:cs="Times New Roman"/>
        </w:rPr>
        <w:t>Succinyl choline.</w:t>
      </w:r>
    </w:p>
    <w:p w:rsidR="00E52241" w:rsidRPr="005D567C" w:rsidRDefault="00E52241" w:rsidP="005F6F9D">
      <w:pPr>
        <w:spacing w:after="0"/>
        <w:jc w:val="both"/>
        <w:rPr>
          <w:rFonts w:ascii="Times New Roman" w:hAnsi="Times New Roman" w:cs="Times New Roman"/>
          <w:sz w:val="24"/>
          <w:szCs w:val="24"/>
        </w:rPr>
      </w:pPr>
      <w:r w:rsidRPr="005D567C">
        <w:rPr>
          <w:rFonts w:ascii="Times New Roman" w:hAnsi="Times New Roman" w:cs="Times New Roman"/>
          <w:i/>
          <w:iCs/>
          <w:sz w:val="24"/>
          <w:szCs w:val="24"/>
        </w:rPr>
        <w:t>LO:</w:t>
      </w:r>
      <w:r w:rsidRPr="005D567C">
        <w:rPr>
          <w:rFonts w:ascii="Times New Roman" w:hAnsi="Times New Roman" w:cs="Times New Roman"/>
          <w:sz w:val="24"/>
          <w:szCs w:val="24"/>
        </w:rPr>
        <w:t xml:space="preserve"> Definition, scope, classification, mode of action, Structure-Activity Relationship (SAR) wherever applicable, therapeutic uses and synthesis of compounds as given above under each class.</w:t>
      </w:r>
    </w:p>
    <w:p w:rsidR="00E52241" w:rsidRPr="005D567C" w:rsidRDefault="00E52241" w:rsidP="005F6F9D">
      <w:pPr>
        <w:spacing w:after="0"/>
        <w:jc w:val="both"/>
        <w:rPr>
          <w:rFonts w:ascii="Times New Roman" w:hAnsi="Times New Roman" w:cs="Times New Roman"/>
          <w:b/>
          <w:bCs/>
          <w:sz w:val="24"/>
          <w:szCs w:val="24"/>
        </w:rPr>
      </w:pPr>
    </w:p>
    <w:p w:rsidR="00E52241" w:rsidRPr="005D567C" w:rsidRDefault="00E52241" w:rsidP="005F6F9D">
      <w:pPr>
        <w:spacing w:after="0"/>
        <w:jc w:val="both"/>
        <w:rPr>
          <w:rFonts w:ascii="Times New Roman" w:hAnsi="Times New Roman" w:cs="Times New Roman"/>
          <w:b/>
          <w:bCs/>
          <w:sz w:val="24"/>
          <w:szCs w:val="24"/>
        </w:rPr>
      </w:pPr>
      <w:r w:rsidRPr="005D567C">
        <w:rPr>
          <w:rFonts w:ascii="Times New Roman" w:hAnsi="Times New Roman" w:cs="Times New Roman"/>
          <w:b/>
          <w:bCs/>
          <w:sz w:val="24"/>
          <w:szCs w:val="24"/>
        </w:rPr>
        <w:t>UNIT-V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E52241" w:rsidRPr="005D567C" w:rsidRDefault="00E52241" w:rsidP="005F6F9D">
      <w:pPr>
        <w:pStyle w:val="ListParagraph"/>
        <w:numPr>
          <w:ilvl w:val="0"/>
          <w:numId w:val="9"/>
        </w:numPr>
        <w:spacing w:line="276" w:lineRule="auto"/>
        <w:jc w:val="both"/>
        <w:rPr>
          <w:rFonts w:ascii="Times New Roman" w:hAnsi="Times New Roman" w:cs="Times New Roman"/>
          <w:b/>
          <w:bCs/>
        </w:rPr>
      </w:pPr>
      <w:r w:rsidRPr="005D567C">
        <w:rPr>
          <w:rFonts w:ascii="Times New Roman" w:hAnsi="Times New Roman" w:cs="Times New Roman"/>
          <w:b/>
          <w:bCs/>
        </w:rPr>
        <w:t xml:space="preserve">Analgesics and Non-steroidal anti-inflammatory agents (NSAIDs): </w:t>
      </w:r>
      <w:r w:rsidRPr="005D567C">
        <w:rPr>
          <w:rFonts w:ascii="Times New Roman" w:hAnsi="Times New Roman" w:cs="Times New Roman"/>
        </w:rPr>
        <w:t>Paracetamol, Aspirin, Ibuprofen, Indomethacin, Diclofenac.</w:t>
      </w:r>
    </w:p>
    <w:p w:rsidR="00E52241" w:rsidRPr="005D567C" w:rsidRDefault="00E52241" w:rsidP="005F6F9D">
      <w:pPr>
        <w:pStyle w:val="ListParagraph"/>
        <w:numPr>
          <w:ilvl w:val="0"/>
          <w:numId w:val="9"/>
        </w:numPr>
        <w:spacing w:line="276" w:lineRule="auto"/>
        <w:jc w:val="both"/>
        <w:rPr>
          <w:rFonts w:ascii="Times New Roman" w:hAnsi="Times New Roman" w:cs="Times New Roman"/>
          <w:b/>
          <w:bCs/>
        </w:rPr>
      </w:pPr>
      <w:r w:rsidRPr="005D567C">
        <w:rPr>
          <w:rFonts w:ascii="Times New Roman" w:hAnsi="Times New Roman" w:cs="Times New Roman"/>
          <w:b/>
          <w:bCs/>
        </w:rPr>
        <w:t xml:space="preserve">Narcotic analgesics: </w:t>
      </w:r>
      <w:r w:rsidRPr="005D567C">
        <w:rPr>
          <w:rFonts w:ascii="Times New Roman" w:hAnsi="Times New Roman" w:cs="Times New Roman"/>
        </w:rPr>
        <w:t>Mep</w:t>
      </w:r>
      <w:r>
        <w:rPr>
          <w:rFonts w:ascii="Times New Roman" w:hAnsi="Times New Roman" w:cs="Times New Roman"/>
        </w:rPr>
        <w:t>e</w:t>
      </w:r>
      <w:r w:rsidRPr="005D567C">
        <w:rPr>
          <w:rFonts w:ascii="Times New Roman" w:hAnsi="Times New Roman" w:cs="Times New Roman"/>
        </w:rPr>
        <w:t>ridine, Methadone.</w:t>
      </w:r>
    </w:p>
    <w:p w:rsidR="00E52241" w:rsidRPr="005D567C" w:rsidRDefault="00E52241" w:rsidP="005F6F9D">
      <w:pPr>
        <w:pStyle w:val="ListParagraph"/>
        <w:numPr>
          <w:ilvl w:val="0"/>
          <w:numId w:val="9"/>
        </w:numPr>
        <w:spacing w:line="276" w:lineRule="auto"/>
        <w:jc w:val="both"/>
        <w:rPr>
          <w:rFonts w:ascii="Times New Roman" w:hAnsi="Times New Roman" w:cs="Times New Roman"/>
          <w:b/>
          <w:bCs/>
        </w:rPr>
      </w:pPr>
      <w:r w:rsidRPr="005D567C">
        <w:rPr>
          <w:rFonts w:ascii="Times New Roman" w:hAnsi="Times New Roman" w:cs="Times New Roman"/>
          <w:b/>
          <w:bCs/>
        </w:rPr>
        <w:t xml:space="preserve">Local anaesthetics: </w:t>
      </w:r>
      <w:r w:rsidRPr="005D567C">
        <w:rPr>
          <w:rFonts w:ascii="Times New Roman" w:hAnsi="Times New Roman" w:cs="Times New Roman"/>
        </w:rPr>
        <w:t>Benzocaine, Procaine, Lignocaine and Dibucaine</w:t>
      </w:r>
    </w:p>
    <w:p w:rsidR="00E52241" w:rsidRPr="005D567C" w:rsidRDefault="00E52241" w:rsidP="005F6F9D">
      <w:pPr>
        <w:spacing w:after="0"/>
        <w:jc w:val="both"/>
        <w:rPr>
          <w:rFonts w:ascii="Times New Roman" w:hAnsi="Times New Roman" w:cs="Times New Roman"/>
          <w:sz w:val="24"/>
          <w:szCs w:val="24"/>
        </w:rPr>
      </w:pPr>
      <w:r w:rsidRPr="005D567C">
        <w:rPr>
          <w:rFonts w:ascii="Times New Roman" w:hAnsi="Times New Roman" w:cs="Times New Roman"/>
          <w:b/>
          <w:bCs/>
          <w:sz w:val="24"/>
          <w:szCs w:val="24"/>
        </w:rPr>
        <w:t>LO:</w:t>
      </w:r>
      <w:r w:rsidRPr="005D567C">
        <w:rPr>
          <w:rFonts w:ascii="Times New Roman" w:hAnsi="Times New Roman" w:cs="Times New Roman"/>
          <w:sz w:val="24"/>
          <w:szCs w:val="24"/>
        </w:rPr>
        <w:t xml:space="preserve"> Definition, scope, classification, mode of action, Structure-Activity Relationship (SAR) wherever applicable, therapeutic uses and synthesis of compounds as given above under each class, an understanding of morphinans, its agonists and antagonists.</w:t>
      </w:r>
    </w:p>
    <w:p w:rsidR="00E52241" w:rsidRDefault="00E52241" w:rsidP="005F6F9D">
      <w:pPr>
        <w:spacing w:after="0"/>
        <w:jc w:val="both"/>
        <w:rPr>
          <w:rFonts w:ascii="Times New Roman" w:hAnsi="Times New Roman" w:cs="Times New Roman"/>
          <w:b/>
          <w:bCs/>
          <w:sz w:val="24"/>
          <w:szCs w:val="24"/>
        </w:rPr>
      </w:pPr>
    </w:p>
    <w:p w:rsidR="00E52241" w:rsidRPr="005D567C" w:rsidRDefault="00E52241" w:rsidP="005F6F9D">
      <w:pPr>
        <w:spacing w:after="0"/>
        <w:jc w:val="both"/>
        <w:rPr>
          <w:rFonts w:ascii="Times New Roman" w:hAnsi="Times New Roman" w:cs="Times New Roman"/>
          <w:b/>
          <w:bCs/>
          <w:sz w:val="24"/>
          <w:szCs w:val="24"/>
        </w:rPr>
      </w:pPr>
      <w:r w:rsidRPr="005D567C">
        <w:rPr>
          <w:rFonts w:ascii="Times New Roman" w:hAnsi="Times New Roman" w:cs="Times New Roman"/>
          <w:b/>
          <w:bCs/>
          <w:sz w:val="24"/>
          <w:szCs w:val="24"/>
        </w:rPr>
        <w:t>UNIT-VI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E52241" w:rsidRPr="005D567C" w:rsidRDefault="00E52241" w:rsidP="005F6F9D">
      <w:pPr>
        <w:pStyle w:val="ListParagraph"/>
        <w:numPr>
          <w:ilvl w:val="0"/>
          <w:numId w:val="10"/>
        </w:numPr>
        <w:spacing w:line="276" w:lineRule="auto"/>
        <w:jc w:val="both"/>
        <w:rPr>
          <w:rFonts w:ascii="Times New Roman" w:hAnsi="Times New Roman" w:cs="Times New Roman"/>
        </w:rPr>
      </w:pPr>
      <w:r w:rsidRPr="005D567C">
        <w:rPr>
          <w:rFonts w:ascii="Times New Roman" w:hAnsi="Times New Roman" w:cs="Times New Roman"/>
          <w:b/>
          <w:bCs/>
        </w:rPr>
        <w:t>Oral antihyperglycemic agents</w:t>
      </w:r>
      <w:r w:rsidRPr="005D567C">
        <w:rPr>
          <w:rFonts w:ascii="Times New Roman" w:hAnsi="Times New Roman" w:cs="Times New Roman"/>
        </w:rPr>
        <w:t>:</w:t>
      </w:r>
      <w:r w:rsidRPr="005D567C">
        <w:rPr>
          <w:rFonts w:ascii="Times New Roman" w:hAnsi="Times New Roman" w:cs="Times New Roman"/>
          <w:b/>
          <w:bCs/>
        </w:rPr>
        <w:t xml:space="preserve"> </w:t>
      </w:r>
      <w:r w:rsidRPr="005D567C">
        <w:rPr>
          <w:rFonts w:ascii="Times New Roman" w:hAnsi="Times New Roman" w:cs="Times New Roman"/>
        </w:rPr>
        <w:t>Tolbutamide, Gliclazide, Glipizide, Glibenclamide, Metformin and Pioglitazone.</w:t>
      </w:r>
    </w:p>
    <w:p w:rsidR="00E52241" w:rsidRPr="005D567C" w:rsidRDefault="00E52241" w:rsidP="005F6F9D">
      <w:pPr>
        <w:pStyle w:val="ListParagraph"/>
        <w:numPr>
          <w:ilvl w:val="0"/>
          <w:numId w:val="10"/>
        </w:numPr>
        <w:spacing w:line="276" w:lineRule="auto"/>
        <w:jc w:val="both"/>
        <w:rPr>
          <w:rFonts w:ascii="Times New Roman" w:hAnsi="Times New Roman" w:cs="Times New Roman"/>
        </w:rPr>
      </w:pPr>
      <w:r w:rsidRPr="005D567C">
        <w:rPr>
          <w:rFonts w:ascii="Times New Roman" w:hAnsi="Times New Roman" w:cs="Times New Roman"/>
          <w:b/>
          <w:bCs/>
        </w:rPr>
        <w:t xml:space="preserve">Thyroid drugs: </w:t>
      </w:r>
      <w:r w:rsidRPr="005D567C">
        <w:rPr>
          <w:rFonts w:ascii="Times New Roman" w:hAnsi="Times New Roman" w:cs="Times New Roman"/>
        </w:rPr>
        <w:t>Methimazole, Propylthiouracil</w:t>
      </w:r>
    </w:p>
    <w:p w:rsidR="00E52241" w:rsidRPr="00FA27A3" w:rsidRDefault="00E52241" w:rsidP="005F6F9D">
      <w:pPr>
        <w:pStyle w:val="ListParagraph"/>
        <w:numPr>
          <w:ilvl w:val="0"/>
          <w:numId w:val="10"/>
        </w:numPr>
        <w:spacing w:line="276" w:lineRule="auto"/>
        <w:jc w:val="both"/>
        <w:rPr>
          <w:rFonts w:ascii="Times New Roman" w:hAnsi="Times New Roman" w:cs="Times New Roman"/>
          <w:b/>
          <w:bCs/>
          <w:lang w:val="pt-PT"/>
        </w:rPr>
      </w:pPr>
      <w:r w:rsidRPr="00FA27A3">
        <w:rPr>
          <w:rFonts w:ascii="Times New Roman" w:hAnsi="Times New Roman" w:cs="Times New Roman"/>
          <w:b/>
          <w:bCs/>
          <w:lang w:val="pt-PT"/>
        </w:rPr>
        <w:t xml:space="preserve">H1-receptor antagonists: </w:t>
      </w:r>
      <w:r w:rsidRPr="00FA27A3">
        <w:rPr>
          <w:rFonts w:ascii="Times New Roman" w:hAnsi="Times New Roman" w:cs="Times New Roman"/>
          <w:lang w:val="pt-PT"/>
        </w:rPr>
        <w:t>Diphenhydramine, Chlorpheniramine, Chlorcyclizine, Cetrizine.</w:t>
      </w:r>
    </w:p>
    <w:p w:rsidR="00E52241" w:rsidRPr="005D567C" w:rsidRDefault="00E52241" w:rsidP="005F6F9D">
      <w:pPr>
        <w:pStyle w:val="ListParagraph"/>
        <w:numPr>
          <w:ilvl w:val="0"/>
          <w:numId w:val="10"/>
        </w:numPr>
        <w:spacing w:line="276" w:lineRule="auto"/>
        <w:jc w:val="both"/>
        <w:rPr>
          <w:rFonts w:ascii="Times New Roman" w:hAnsi="Times New Roman" w:cs="Times New Roman"/>
          <w:b/>
          <w:bCs/>
        </w:rPr>
      </w:pPr>
      <w:r w:rsidRPr="005D567C">
        <w:rPr>
          <w:rFonts w:ascii="Times New Roman" w:hAnsi="Times New Roman" w:cs="Times New Roman"/>
          <w:b/>
          <w:bCs/>
        </w:rPr>
        <w:t xml:space="preserve">H2-receptor antagonists: </w:t>
      </w:r>
      <w:r w:rsidRPr="005D567C">
        <w:rPr>
          <w:rFonts w:ascii="Times New Roman" w:hAnsi="Times New Roman" w:cs="Times New Roman"/>
        </w:rPr>
        <w:t xml:space="preserve"> Ranitidine</w:t>
      </w:r>
    </w:p>
    <w:p w:rsidR="00E52241" w:rsidRPr="005D567C" w:rsidRDefault="00E52241" w:rsidP="005F6F9D">
      <w:pPr>
        <w:pStyle w:val="ListParagraph"/>
        <w:numPr>
          <w:ilvl w:val="0"/>
          <w:numId w:val="10"/>
        </w:numPr>
        <w:spacing w:line="276" w:lineRule="auto"/>
        <w:jc w:val="both"/>
        <w:rPr>
          <w:rFonts w:ascii="Times New Roman" w:hAnsi="Times New Roman" w:cs="Times New Roman"/>
          <w:b/>
          <w:bCs/>
        </w:rPr>
      </w:pPr>
      <w:r w:rsidRPr="005D567C">
        <w:rPr>
          <w:rFonts w:ascii="Times New Roman" w:hAnsi="Times New Roman" w:cs="Times New Roman"/>
          <w:b/>
          <w:bCs/>
        </w:rPr>
        <w:t xml:space="preserve">Proton pump inhibitors: </w:t>
      </w:r>
      <w:r w:rsidRPr="005D567C">
        <w:rPr>
          <w:rFonts w:ascii="Times New Roman" w:hAnsi="Times New Roman" w:cs="Times New Roman"/>
        </w:rPr>
        <w:t>Omeprazole, Rabeprazole, Lansaprazole.</w:t>
      </w:r>
    </w:p>
    <w:p w:rsidR="00E52241" w:rsidRPr="002E1EDA" w:rsidRDefault="00E52241" w:rsidP="005F6F9D">
      <w:pPr>
        <w:spacing w:after="0"/>
        <w:jc w:val="both"/>
        <w:rPr>
          <w:rFonts w:ascii="Times New Roman" w:hAnsi="Times New Roman" w:cs="Times New Roman"/>
          <w:sz w:val="24"/>
          <w:szCs w:val="24"/>
        </w:rPr>
      </w:pPr>
      <w:r w:rsidRPr="002E1EDA">
        <w:rPr>
          <w:rFonts w:ascii="Times New Roman" w:hAnsi="Times New Roman" w:cs="Times New Roman"/>
          <w:b/>
          <w:bCs/>
          <w:sz w:val="24"/>
          <w:szCs w:val="24"/>
        </w:rPr>
        <w:t>LO:</w:t>
      </w:r>
      <w:r w:rsidRPr="002E1EDA">
        <w:rPr>
          <w:rFonts w:ascii="Times New Roman" w:hAnsi="Times New Roman" w:cs="Times New Roman"/>
          <w:sz w:val="24"/>
          <w:szCs w:val="24"/>
        </w:rPr>
        <w:t xml:space="preserve"> Definition, scope, classification, mode of action, Structure-Activity Relationship (SAR) wherever applicable, therapeutic uses and synthesis of compounds as given above under each class, an understanding of Morphinans</w:t>
      </w:r>
      <w:r>
        <w:rPr>
          <w:rFonts w:ascii="Times New Roman" w:hAnsi="Times New Roman" w:cs="Times New Roman"/>
          <w:sz w:val="24"/>
          <w:szCs w:val="24"/>
        </w:rPr>
        <w:t xml:space="preserve"> </w:t>
      </w:r>
      <w:r w:rsidRPr="002E1EDA">
        <w:rPr>
          <w:rFonts w:ascii="Times New Roman" w:hAnsi="Times New Roman" w:cs="Times New Roman"/>
          <w:sz w:val="24"/>
          <w:szCs w:val="24"/>
        </w:rPr>
        <w:t>, its agonists and antagonists.</w:t>
      </w:r>
    </w:p>
    <w:p w:rsidR="00E52241" w:rsidRPr="002E1EDA" w:rsidRDefault="00E52241" w:rsidP="005F6F9D">
      <w:pPr>
        <w:spacing w:after="0"/>
        <w:jc w:val="both"/>
        <w:rPr>
          <w:rFonts w:ascii="Times New Roman" w:hAnsi="Times New Roman" w:cs="Times New Roman"/>
          <w:sz w:val="24"/>
          <w:szCs w:val="24"/>
        </w:rPr>
      </w:pPr>
    </w:p>
    <w:p w:rsidR="00E52241" w:rsidRPr="002E1EDA" w:rsidRDefault="00E52241" w:rsidP="005F6F9D">
      <w:pPr>
        <w:pStyle w:val="Heading3"/>
        <w:spacing w:before="0" w:after="0" w:line="276" w:lineRule="auto"/>
        <w:jc w:val="both"/>
        <w:rPr>
          <w:rFonts w:ascii="Times New Roman" w:hAnsi="Times New Roman" w:cs="Times New Roman"/>
          <w:sz w:val="24"/>
          <w:szCs w:val="24"/>
        </w:rPr>
      </w:pPr>
      <w:r w:rsidRPr="002E1EDA">
        <w:rPr>
          <w:rFonts w:ascii="Times New Roman" w:hAnsi="Times New Roman" w:cs="Times New Roman"/>
          <w:sz w:val="24"/>
          <w:szCs w:val="24"/>
        </w:rPr>
        <w:t>TEXT BOOKS</w:t>
      </w:r>
    </w:p>
    <w:p w:rsidR="00E52241" w:rsidRPr="002E1EDA" w:rsidRDefault="00E52241" w:rsidP="005F6F9D">
      <w:pPr>
        <w:pStyle w:val="BodyText"/>
        <w:numPr>
          <w:ilvl w:val="0"/>
          <w:numId w:val="11"/>
        </w:numPr>
        <w:tabs>
          <w:tab w:val="clear" w:pos="1080"/>
        </w:tabs>
        <w:spacing w:after="0"/>
        <w:ind w:left="360"/>
        <w:jc w:val="both"/>
        <w:rPr>
          <w:rFonts w:ascii="Times New Roman" w:hAnsi="Times New Roman" w:cs="Times New Roman"/>
          <w:sz w:val="24"/>
          <w:szCs w:val="24"/>
        </w:rPr>
      </w:pPr>
      <w:r w:rsidRPr="002E1EDA">
        <w:rPr>
          <w:rFonts w:ascii="Times New Roman" w:hAnsi="Times New Roman" w:cs="Times New Roman"/>
          <w:sz w:val="24"/>
          <w:szCs w:val="24"/>
        </w:rPr>
        <w:t>William O. Foye, Textbook of Medicinal Chemistry, Lea Febiger, Philadelphia.</w:t>
      </w:r>
    </w:p>
    <w:p w:rsidR="00E52241" w:rsidRPr="002E1EDA" w:rsidRDefault="00E52241" w:rsidP="005F6F9D">
      <w:pPr>
        <w:pStyle w:val="BodyText"/>
        <w:numPr>
          <w:ilvl w:val="0"/>
          <w:numId w:val="11"/>
        </w:numPr>
        <w:tabs>
          <w:tab w:val="clear" w:pos="1080"/>
        </w:tabs>
        <w:spacing w:after="0"/>
        <w:ind w:left="360"/>
        <w:jc w:val="both"/>
        <w:rPr>
          <w:rFonts w:ascii="Times New Roman" w:hAnsi="Times New Roman" w:cs="Times New Roman"/>
          <w:sz w:val="24"/>
          <w:szCs w:val="24"/>
        </w:rPr>
      </w:pPr>
      <w:r w:rsidRPr="002E1EDA">
        <w:rPr>
          <w:rFonts w:ascii="Times New Roman" w:hAnsi="Times New Roman" w:cs="Times New Roman"/>
          <w:sz w:val="24"/>
          <w:szCs w:val="24"/>
        </w:rPr>
        <w:t>JH Block &amp; JM Beale (Eds), Wilson &amp; Giswold’s Text book of organic Medicinal Chemistry and pharmaceutical chemistry, 11</w:t>
      </w:r>
      <w:r w:rsidRPr="002E1EDA">
        <w:rPr>
          <w:rFonts w:ascii="Times New Roman" w:hAnsi="Times New Roman" w:cs="Times New Roman"/>
          <w:sz w:val="24"/>
          <w:szCs w:val="24"/>
          <w:vertAlign w:val="superscript"/>
        </w:rPr>
        <w:t>th</w:t>
      </w:r>
      <w:r w:rsidRPr="002E1EDA">
        <w:rPr>
          <w:rFonts w:ascii="Times New Roman" w:hAnsi="Times New Roman" w:cs="Times New Roman"/>
          <w:sz w:val="24"/>
          <w:szCs w:val="24"/>
        </w:rPr>
        <w:t xml:space="preserve"> Ed, Lipcott, Raven, Philadelphia, 2004.</w:t>
      </w:r>
    </w:p>
    <w:p w:rsidR="00E52241" w:rsidRPr="00330B89" w:rsidRDefault="00E52241" w:rsidP="005F6F9D">
      <w:pPr>
        <w:pStyle w:val="BodyText"/>
        <w:numPr>
          <w:ilvl w:val="0"/>
          <w:numId w:val="11"/>
        </w:numPr>
        <w:tabs>
          <w:tab w:val="clear" w:pos="1080"/>
        </w:tabs>
        <w:spacing w:after="0"/>
        <w:ind w:left="360"/>
        <w:jc w:val="both"/>
        <w:rPr>
          <w:rFonts w:ascii="Times New Roman" w:hAnsi="Times New Roman" w:cs="Times New Roman"/>
          <w:sz w:val="24"/>
          <w:szCs w:val="24"/>
        </w:rPr>
      </w:pPr>
      <w:r w:rsidRPr="00330B89">
        <w:rPr>
          <w:rFonts w:ascii="Times New Roman" w:hAnsi="Times New Roman" w:cs="Times New Roman"/>
          <w:sz w:val="24"/>
          <w:szCs w:val="24"/>
        </w:rPr>
        <w:t>S. N. Pandeya, Textbook of mediacinal chemistry, SG Publ. Varanasi, 2003.</w:t>
      </w:r>
    </w:p>
    <w:p w:rsidR="00E52241" w:rsidRPr="00330B89" w:rsidRDefault="00E52241" w:rsidP="005F6F9D">
      <w:pPr>
        <w:pStyle w:val="BodyText"/>
        <w:numPr>
          <w:ilvl w:val="0"/>
          <w:numId w:val="11"/>
        </w:numPr>
        <w:tabs>
          <w:tab w:val="clear" w:pos="1080"/>
        </w:tabs>
        <w:spacing w:after="0"/>
        <w:ind w:left="360"/>
        <w:jc w:val="both"/>
        <w:rPr>
          <w:rFonts w:ascii="Times New Roman" w:hAnsi="Times New Roman" w:cs="Times New Roman"/>
          <w:sz w:val="24"/>
          <w:szCs w:val="24"/>
        </w:rPr>
      </w:pPr>
      <w:r w:rsidRPr="00330B89">
        <w:rPr>
          <w:rFonts w:ascii="Times New Roman" w:hAnsi="Times New Roman" w:cs="Times New Roman"/>
          <w:sz w:val="24"/>
          <w:szCs w:val="24"/>
        </w:rPr>
        <w:t>M. Atherden, Bentley and Driver’s Textbook of Pharmaceutical Chemistry Ed: l.     Oxford University Press, Delhi.</w:t>
      </w:r>
    </w:p>
    <w:p w:rsidR="00E52241" w:rsidRPr="002E1EDA" w:rsidRDefault="00E52241" w:rsidP="005F6F9D">
      <w:pPr>
        <w:pStyle w:val="BodyText"/>
        <w:spacing w:after="0"/>
        <w:ind w:left="180"/>
        <w:jc w:val="both"/>
        <w:rPr>
          <w:rFonts w:ascii="Times New Roman" w:hAnsi="Times New Roman" w:cs="Times New Roman"/>
          <w:sz w:val="24"/>
          <w:szCs w:val="24"/>
        </w:rPr>
      </w:pPr>
    </w:p>
    <w:p w:rsidR="00E52241" w:rsidRPr="002E1EDA" w:rsidRDefault="00E52241" w:rsidP="005F6F9D">
      <w:pPr>
        <w:pStyle w:val="BodyText"/>
        <w:spacing w:after="0"/>
        <w:rPr>
          <w:rFonts w:ascii="Times New Roman" w:hAnsi="Times New Roman" w:cs="Times New Roman"/>
          <w:b/>
          <w:bCs/>
          <w:sz w:val="24"/>
          <w:szCs w:val="24"/>
        </w:rPr>
      </w:pPr>
      <w:r w:rsidRPr="002E1EDA">
        <w:rPr>
          <w:rFonts w:ascii="Times New Roman" w:hAnsi="Times New Roman" w:cs="Times New Roman"/>
          <w:b/>
          <w:bCs/>
          <w:sz w:val="24"/>
          <w:szCs w:val="24"/>
        </w:rPr>
        <w:t>REFERENCES</w:t>
      </w:r>
    </w:p>
    <w:p w:rsidR="00E52241" w:rsidRPr="002E1EDA" w:rsidRDefault="00E52241" w:rsidP="005F6F9D">
      <w:pPr>
        <w:pStyle w:val="BodyText"/>
        <w:numPr>
          <w:ilvl w:val="0"/>
          <w:numId w:val="12"/>
        </w:numPr>
        <w:tabs>
          <w:tab w:val="clear" w:pos="720"/>
        </w:tabs>
        <w:spacing w:after="0"/>
        <w:ind w:left="360"/>
        <w:jc w:val="both"/>
        <w:rPr>
          <w:rFonts w:ascii="Times New Roman" w:hAnsi="Times New Roman" w:cs="Times New Roman"/>
          <w:sz w:val="24"/>
          <w:szCs w:val="24"/>
        </w:rPr>
      </w:pPr>
      <w:r w:rsidRPr="002E1EDA">
        <w:rPr>
          <w:rFonts w:ascii="Times New Roman" w:hAnsi="Times New Roman" w:cs="Times New Roman"/>
          <w:sz w:val="24"/>
          <w:szCs w:val="24"/>
        </w:rPr>
        <w:t>D. Abraham (Ed), Burger Medicinal chemistry ad Drug discovery, Vol. 1 &amp; 2. John Wiley &amp; Sons, New York 2003, 6</w:t>
      </w:r>
      <w:r w:rsidRPr="002E1EDA">
        <w:rPr>
          <w:rFonts w:ascii="Times New Roman" w:hAnsi="Times New Roman" w:cs="Times New Roman"/>
          <w:sz w:val="24"/>
          <w:szCs w:val="24"/>
          <w:vertAlign w:val="superscript"/>
        </w:rPr>
        <w:t>th</w:t>
      </w:r>
      <w:r w:rsidRPr="002E1EDA">
        <w:rPr>
          <w:rFonts w:ascii="Times New Roman" w:hAnsi="Times New Roman" w:cs="Times New Roman"/>
          <w:sz w:val="24"/>
          <w:szCs w:val="24"/>
        </w:rPr>
        <w:t xml:space="preserve"> Ed.</w:t>
      </w:r>
    </w:p>
    <w:p w:rsidR="00E52241" w:rsidRPr="002E1EDA" w:rsidRDefault="00E52241" w:rsidP="005F6F9D">
      <w:pPr>
        <w:pStyle w:val="BodyText"/>
        <w:numPr>
          <w:ilvl w:val="0"/>
          <w:numId w:val="12"/>
        </w:numPr>
        <w:tabs>
          <w:tab w:val="clear" w:pos="720"/>
        </w:tabs>
        <w:spacing w:after="0"/>
        <w:ind w:left="360"/>
        <w:jc w:val="both"/>
        <w:rPr>
          <w:rFonts w:ascii="Times New Roman" w:hAnsi="Times New Roman" w:cs="Times New Roman"/>
          <w:sz w:val="24"/>
          <w:szCs w:val="24"/>
          <w:u w:val="single"/>
        </w:rPr>
      </w:pPr>
      <w:r w:rsidRPr="002E1EDA">
        <w:rPr>
          <w:rFonts w:ascii="Times New Roman" w:hAnsi="Times New Roman" w:cs="Times New Roman"/>
          <w:sz w:val="24"/>
          <w:szCs w:val="24"/>
        </w:rPr>
        <w:t>Lippincott Williams and Wilkins, Remington Pharmaceutical Sciences; 20</w:t>
      </w:r>
      <w:r w:rsidRPr="002E1EDA">
        <w:rPr>
          <w:rFonts w:ascii="Times New Roman" w:hAnsi="Times New Roman" w:cs="Times New Roman"/>
          <w:sz w:val="24"/>
          <w:szCs w:val="24"/>
          <w:vertAlign w:val="superscript"/>
        </w:rPr>
        <w:t>th</w:t>
      </w:r>
      <w:r w:rsidRPr="002E1EDA">
        <w:rPr>
          <w:rFonts w:ascii="Times New Roman" w:hAnsi="Times New Roman" w:cs="Times New Roman"/>
          <w:sz w:val="24"/>
          <w:szCs w:val="24"/>
        </w:rPr>
        <w:t xml:space="preserve"> Edition. </w:t>
      </w:r>
    </w:p>
    <w:p w:rsidR="00E52241" w:rsidRPr="002E1EDA" w:rsidRDefault="00E52241" w:rsidP="005F6F9D">
      <w:pPr>
        <w:numPr>
          <w:ilvl w:val="0"/>
          <w:numId w:val="12"/>
        </w:numPr>
        <w:tabs>
          <w:tab w:val="clear" w:pos="720"/>
        </w:tabs>
        <w:suppressAutoHyphens/>
        <w:spacing w:after="0"/>
        <w:ind w:left="360"/>
        <w:jc w:val="both"/>
        <w:rPr>
          <w:rFonts w:ascii="Times New Roman" w:hAnsi="Times New Roman" w:cs="Times New Roman"/>
          <w:spacing w:val="-2"/>
          <w:sz w:val="24"/>
          <w:szCs w:val="24"/>
        </w:rPr>
      </w:pPr>
      <w:r w:rsidRPr="002E1EDA">
        <w:rPr>
          <w:rFonts w:ascii="Times New Roman" w:hAnsi="Times New Roman" w:cs="Times New Roman"/>
          <w:spacing w:val="-2"/>
          <w:sz w:val="24"/>
          <w:szCs w:val="24"/>
        </w:rPr>
        <w:t>B.N. Lads, MG.Mandel and F.I. way, Fundamentals of drug metabolism &amp; disposition, William &amp; welking co, Baltimore USA.</w:t>
      </w:r>
    </w:p>
    <w:p w:rsidR="00E52241" w:rsidRPr="002E1EDA" w:rsidRDefault="00E52241" w:rsidP="005F6F9D">
      <w:pPr>
        <w:numPr>
          <w:ilvl w:val="0"/>
          <w:numId w:val="12"/>
        </w:numPr>
        <w:tabs>
          <w:tab w:val="clear" w:pos="720"/>
        </w:tabs>
        <w:suppressAutoHyphens/>
        <w:spacing w:after="0"/>
        <w:ind w:left="360"/>
        <w:jc w:val="both"/>
        <w:rPr>
          <w:rFonts w:ascii="Times New Roman" w:hAnsi="Times New Roman" w:cs="Times New Roman"/>
          <w:sz w:val="24"/>
          <w:szCs w:val="24"/>
        </w:rPr>
      </w:pPr>
      <w:r w:rsidRPr="002E1EDA">
        <w:rPr>
          <w:rFonts w:ascii="Times New Roman" w:hAnsi="Times New Roman" w:cs="Times New Roman"/>
          <w:sz w:val="24"/>
          <w:szCs w:val="24"/>
        </w:rPr>
        <w:t xml:space="preserve">C. Hansch, Comprehensive medicinal chemistry, Vol 1 – 6 Elsevier pergmon press, Oxford </w:t>
      </w: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Pr="00AC044D" w:rsidRDefault="00E52241" w:rsidP="005F6F9D">
      <w:pPr>
        <w:autoSpaceDE w:val="0"/>
        <w:autoSpaceDN w:val="0"/>
        <w:adjustRightInd w:val="0"/>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 xml:space="preserve">II Year II Semester </w:t>
      </w:r>
    </w:p>
    <w:p w:rsidR="00E52241" w:rsidRPr="00AC044D" w:rsidRDefault="00E52241" w:rsidP="005F6F9D">
      <w:pPr>
        <w:pStyle w:val="ListParagraph"/>
        <w:tabs>
          <w:tab w:val="left" w:pos="360"/>
        </w:tabs>
        <w:autoSpaceDE w:val="0"/>
        <w:autoSpaceDN w:val="0"/>
        <w:adjustRightInd w:val="0"/>
        <w:spacing w:line="276" w:lineRule="auto"/>
        <w:ind w:left="0"/>
        <w:jc w:val="center"/>
        <w:rPr>
          <w:rFonts w:ascii="Times New Roman" w:hAnsi="Times New Roman" w:cs="Times New Roman"/>
          <w:b/>
          <w:bCs/>
        </w:rPr>
      </w:pPr>
    </w:p>
    <w:p w:rsidR="00E52241" w:rsidRPr="00AC044D" w:rsidRDefault="00E52241" w:rsidP="005F6F9D">
      <w:pPr>
        <w:pStyle w:val="ListParagraph"/>
        <w:tabs>
          <w:tab w:val="left" w:pos="360"/>
        </w:tabs>
        <w:autoSpaceDE w:val="0"/>
        <w:autoSpaceDN w:val="0"/>
        <w:adjustRightInd w:val="0"/>
        <w:spacing w:line="276" w:lineRule="auto"/>
        <w:ind w:left="0"/>
        <w:jc w:val="center"/>
        <w:rPr>
          <w:rFonts w:ascii="Times New Roman" w:hAnsi="Times New Roman" w:cs="Times New Roman"/>
          <w:b/>
          <w:bCs/>
        </w:rPr>
      </w:pPr>
      <w:r w:rsidRPr="00AC044D">
        <w:rPr>
          <w:rFonts w:ascii="Times New Roman" w:hAnsi="Times New Roman" w:cs="Times New Roman"/>
          <w:b/>
          <w:bCs/>
        </w:rPr>
        <w:t>PHR16225 - PHARMACOLOGY – I (50Hrs)</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UNIT – I</w:t>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t>06</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b/>
          <w:bCs/>
          <w:sz w:val="24"/>
          <w:szCs w:val="24"/>
        </w:rPr>
        <w:t>General Pharmacology:</w:t>
      </w:r>
      <w:r w:rsidRPr="00AC044D">
        <w:rPr>
          <w:rFonts w:ascii="Times New Roman" w:hAnsi="Times New Roman" w:cs="Times New Roman"/>
          <w:sz w:val="24"/>
          <w:szCs w:val="24"/>
        </w:rPr>
        <w:t xml:space="preserve"> Introduction to pharmacology, sources of drugs, dosage forms and routes of administration, mechanism of action, Structural activity and relationship (SAR), factors modifying drug action, tolerance and dependence; Pharmacogenetics; Enzyme Induction &amp; Inhibition; Absorption, distribution metabolism and excretion of drugs; Principles of drug discovery and development of new drugs.</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b/>
          <w:bCs/>
          <w:sz w:val="24"/>
          <w:szCs w:val="24"/>
        </w:rPr>
        <w:t xml:space="preserve">L.O: </w:t>
      </w:r>
      <w:r w:rsidRPr="00AC044D">
        <w:rPr>
          <w:rFonts w:ascii="Times New Roman" w:hAnsi="Times New Roman" w:cs="Times New Roman"/>
          <w:sz w:val="24"/>
          <w:szCs w:val="24"/>
        </w:rPr>
        <w:t xml:space="preserve"> Knowledge imparting basic concepts of Pharmacology, mechanism of action of drugs, SAR, Pharmacokinetics and drug discovery.</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UNIT – II</w:t>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t>10</w:t>
      </w: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Pharmacology of Autonomic Nervous System:</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Neurohumoral transmission in peripheral nervous system (autonomic and Somatic)</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Parasympathomimetics &amp; parasympatholytics, sympathomimetics &amp; sympatholytics</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Ganglionic-stimulants and blocking agents, skeletal muscle relaxants.</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b/>
          <w:bCs/>
          <w:sz w:val="24"/>
          <w:szCs w:val="24"/>
        </w:rPr>
        <w:t xml:space="preserve">L.O: </w:t>
      </w:r>
      <w:r w:rsidRPr="00AC044D">
        <w:rPr>
          <w:rFonts w:ascii="Times New Roman" w:hAnsi="Times New Roman" w:cs="Times New Roman"/>
          <w:sz w:val="24"/>
          <w:szCs w:val="24"/>
        </w:rPr>
        <w:t>To understand the basics of physiology and neurotransmitters and their roles. To gain knowledge on the drugs acting on ANS and muscle relaxants.</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UNIT – III</w:t>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t>08</w:t>
      </w: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 xml:space="preserve">Drugs acting on Central Nervous System: </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Neurohumoral transmission in the C.N.S, General anesthetics, Alcohols and Disulfiram, Sedatives, hypnotics, &amp; anti-anxiety agents.</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b/>
          <w:bCs/>
          <w:sz w:val="24"/>
          <w:szCs w:val="24"/>
        </w:rPr>
        <w:t xml:space="preserve">L.O: </w:t>
      </w:r>
      <w:r w:rsidRPr="00AC044D">
        <w:rPr>
          <w:rFonts w:ascii="Times New Roman" w:hAnsi="Times New Roman" w:cs="Times New Roman"/>
          <w:sz w:val="24"/>
          <w:szCs w:val="24"/>
        </w:rPr>
        <w:t xml:space="preserve"> To understand the role of neurotransmitters in the CNS and pharmacology of various classes of drugs acting on CNS.</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UNIT – IV</w:t>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t>08</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Analgesics, Antipyretics, Anti-inflammatory and Anti-gout drugs, Narcotic analgesics &amp; antagonists, Pharmacology of Local Anaesthetics</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b/>
          <w:bCs/>
          <w:sz w:val="24"/>
          <w:szCs w:val="24"/>
        </w:rPr>
        <w:t xml:space="preserve">L.O: </w:t>
      </w:r>
      <w:r w:rsidRPr="00AC044D">
        <w:rPr>
          <w:rFonts w:ascii="Times New Roman" w:hAnsi="Times New Roman" w:cs="Times New Roman"/>
          <w:sz w:val="24"/>
          <w:szCs w:val="24"/>
        </w:rPr>
        <w:t>To have knowledge on the pathophysiology on Analgesia, pyretics, inflammation, gout and drugs used in their treatment.</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UNIT – V</w:t>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t>06</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Antipsychotics &amp; Lithium, Antidepressants, Pharmacology of Anti-epileptic drugs,</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Pharmacological management of Parkinsonism &amp; other movement disorders, C.N.S. stimulants, Drug Addiction &amp; Drug Abuse.</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b/>
          <w:bCs/>
          <w:sz w:val="24"/>
          <w:szCs w:val="24"/>
        </w:rPr>
        <w:t xml:space="preserve">L.O: </w:t>
      </w:r>
      <w:r w:rsidRPr="00AC044D">
        <w:rPr>
          <w:rFonts w:ascii="Times New Roman" w:hAnsi="Times New Roman" w:cs="Times New Roman"/>
          <w:sz w:val="24"/>
          <w:szCs w:val="24"/>
        </w:rPr>
        <w:t>To impart knowledge on pathophysiology of various disease conditions of the above topics and pharmacology of drugs.</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UNIT – VI</w:t>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r>
      <w:r w:rsidRPr="00AC044D">
        <w:rPr>
          <w:rFonts w:ascii="Times New Roman" w:hAnsi="Times New Roman" w:cs="Times New Roman"/>
          <w:b/>
          <w:bCs/>
          <w:sz w:val="24"/>
          <w:szCs w:val="24"/>
        </w:rPr>
        <w:tab/>
        <w:t>06</w:t>
      </w: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Drugs Acting on the Gastrointestinal Tract</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 xml:space="preserve">Antacids, Antisecretory &amp; Anti-ulcer Drugs, Laxatives &amp; antidiarrhoeal drugs, Appetite Stimulants &amp; Suppressants, Emetics &amp; anti-emetics, Carminatives, Demulcents, Protectives, </w:t>
      </w: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sz w:val="24"/>
          <w:szCs w:val="24"/>
        </w:rPr>
        <w:t>Adsorbents, Astringents, digestants, enzymes &amp; mucolytics.</w:t>
      </w: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 xml:space="preserve">L.O: </w:t>
      </w:r>
      <w:r w:rsidRPr="00AC044D">
        <w:rPr>
          <w:rFonts w:ascii="Times New Roman" w:hAnsi="Times New Roman" w:cs="Times New Roman"/>
          <w:sz w:val="24"/>
          <w:szCs w:val="24"/>
        </w:rPr>
        <w:t>To impart knowledge on pathophysiology and conditions relating to peptic ulcers and emesis and to understand the pharmacology of drugs used in GIT disorders.</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TEXT BOOKS</w:t>
      </w:r>
    </w:p>
    <w:p w:rsidR="00E52241" w:rsidRPr="00AC044D" w:rsidRDefault="00E52241" w:rsidP="005F6F9D">
      <w:pPr>
        <w:pStyle w:val="ListParagraph"/>
        <w:numPr>
          <w:ilvl w:val="0"/>
          <w:numId w:val="40"/>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Sathoskar, Pharmacology and Pharmacotherapeutics Vol. 1 &amp; 2, Publ by Popular    Prakashan, Mumbai.</w:t>
      </w:r>
    </w:p>
    <w:p w:rsidR="00E52241" w:rsidRPr="00AC044D" w:rsidRDefault="00E52241" w:rsidP="005F6F9D">
      <w:pPr>
        <w:pStyle w:val="ListParagraph"/>
        <w:numPr>
          <w:ilvl w:val="0"/>
          <w:numId w:val="40"/>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Tripathi, Text book of Pharmacology.</w:t>
      </w:r>
    </w:p>
    <w:p w:rsidR="00E52241" w:rsidRPr="00AC044D" w:rsidRDefault="00E52241" w:rsidP="005F6F9D">
      <w:pPr>
        <w:pStyle w:val="ListParagraph"/>
        <w:numPr>
          <w:ilvl w:val="0"/>
          <w:numId w:val="40"/>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H.P Rang, M. M. dale &amp; J.M. Ritter, Pharmacology, Churchill living stone.</w:t>
      </w:r>
    </w:p>
    <w:p w:rsidR="00E52241" w:rsidRPr="00AC044D" w:rsidRDefault="00E52241" w:rsidP="005F6F9D">
      <w:pPr>
        <w:pStyle w:val="ListParagraph"/>
        <w:numPr>
          <w:ilvl w:val="0"/>
          <w:numId w:val="40"/>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F.S.K. Barar, Text book of Pharmacology, S.Chand.</w:t>
      </w:r>
    </w:p>
    <w:p w:rsidR="00E52241" w:rsidRPr="00AC044D" w:rsidRDefault="00E52241" w:rsidP="005F6F9D">
      <w:pPr>
        <w:tabs>
          <w:tab w:val="left" w:pos="900"/>
        </w:tabs>
        <w:spacing w:after="0"/>
        <w:jc w:val="both"/>
        <w:rPr>
          <w:rFonts w:ascii="Times New Roman" w:hAnsi="Times New Roman" w:cs="Times New Roman"/>
          <w:b/>
          <w:bCs/>
          <w:sz w:val="24"/>
          <w:szCs w:val="24"/>
        </w:rPr>
      </w:pPr>
    </w:p>
    <w:p w:rsidR="00E52241" w:rsidRPr="00AC044D" w:rsidRDefault="00E52241" w:rsidP="005F6F9D">
      <w:pPr>
        <w:tabs>
          <w:tab w:val="left" w:pos="900"/>
        </w:tabs>
        <w:spacing w:after="0"/>
        <w:jc w:val="both"/>
        <w:rPr>
          <w:rFonts w:ascii="Times New Roman" w:hAnsi="Times New Roman" w:cs="Times New Roman"/>
          <w:sz w:val="24"/>
          <w:szCs w:val="24"/>
        </w:rPr>
      </w:pPr>
      <w:r w:rsidRPr="00AC044D">
        <w:rPr>
          <w:rFonts w:ascii="Times New Roman" w:hAnsi="Times New Roman" w:cs="Times New Roman"/>
          <w:b/>
          <w:bCs/>
          <w:sz w:val="24"/>
          <w:szCs w:val="24"/>
        </w:rPr>
        <w:t>REFERENCE BOOKS</w:t>
      </w:r>
    </w:p>
    <w:p w:rsidR="00E52241" w:rsidRPr="00AC044D" w:rsidRDefault="00E52241" w:rsidP="005F6F9D">
      <w:pPr>
        <w:pStyle w:val="ListParagraph"/>
        <w:numPr>
          <w:ilvl w:val="0"/>
          <w:numId w:val="41"/>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J.G. Hardman and Lee E. Limbard, Good Mann &amp; Gilmann, The Pharmacological basis of therapeutics, Mc Graw hill, Health Professions Dvn.</w:t>
      </w:r>
    </w:p>
    <w:p w:rsidR="00E52241" w:rsidRPr="00AC044D" w:rsidRDefault="00E52241" w:rsidP="005F6F9D">
      <w:pPr>
        <w:pStyle w:val="ListParagraph"/>
        <w:numPr>
          <w:ilvl w:val="0"/>
          <w:numId w:val="41"/>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Bertram. G. Katzung, Basic and Clinical Pharmacology, 9th Edn.</w:t>
      </w:r>
    </w:p>
    <w:p w:rsidR="00E52241" w:rsidRPr="00AC044D" w:rsidRDefault="00E52241" w:rsidP="005F6F9D">
      <w:pPr>
        <w:pStyle w:val="ListParagraph"/>
        <w:numPr>
          <w:ilvl w:val="0"/>
          <w:numId w:val="41"/>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J. Crossland, Lewis‘s Pharmacology, Church living stone.</w:t>
      </w:r>
    </w:p>
    <w:p w:rsidR="00E52241" w:rsidRPr="00AC044D" w:rsidRDefault="00E52241" w:rsidP="005F6F9D">
      <w:pPr>
        <w:pStyle w:val="ListParagraph"/>
        <w:numPr>
          <w:ilvl w:val="0"/>
          <w:numId w:val="41"/>
        </w:numPr>
        <w:tabs>
          <w:tab w:val="left" w:pos="360"/>
        </w:tabs>
        <w:spacing w:line="276" w:lineRule="auto"/>
        <w:ind w:left="360"/>
        <w:jc w:val="both"/>
        <w:rPr>
          <w:rFonts w:ascii="Times New Roman" w:hAnsi="Times New Roman" w:cs="Times New Roman"/>
        </w:rPr>
      </w:pPr>
      <w:r w:rsidRPr="00AC044D">
        <w:rPr>
          <w:rFonts w:ascii="Times New Roman" w:hAnsi="Times New Roman" w:cs="Times New Roman"/>
        </w:rPr>
        <w:t>Ruth Woodrow, Essentials of Pharmacology for Health Occupations.</w:t>
      </w: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Default="00E52241" w:rsidP="009A5A72">
      <w:pPr>
        <w:spacing w:after="0"/>
        <w:rPr>
          <w:rFonts w:ascii="Times New Roman" w:hAnsi="Times New Roman" w:cs="Times New Roman"/>
          <w:b/>
          <w:bCs/>
          <w:sz w:val="24"/>
          <w:szCs w:val="24"/>
        </w:rPr>
      </w:pPr>
    </w:p>
    <w:p w:rsidR="00E52241" w:rsidRPr="002E3CF1" w:rsidRDefault="00E52241" w:rsidP="009A5A72">
      <w:pPr>
        <w:spacing w:after="0"/>
        <w:rPr>
          <w:rFonts w:ascii="Times New Roman" w:hAnsi="Times New Roman" w:cs="Times New Roman"/>
          <w:b/>
          <w:bCs/>
          <w:sz w:val="24"/>
          <w:szCs w:val="24"/>
        </w:rPr>
      </w:pPr>
      <w:r w:rsidRPr="002E3CF1">
        <w:rPr>
          <w:rFonts w:ascii="Times New Roman" w:hAnsi="Times New Roman" w:cs="Times New Roman"/>
          <w:b/>
          <w:bCs/>
          <w:sz w:val="24"/>
          <w:szCs w:val="24"/>
        </w:rPr>
        <w:t>II Year II Semester</w:t>
      </w:r>
    </w:p>
    <w:p w:rsidR="00E52241" w:rsidRDefault="00E52241" w:rsidP="009A5A72">
      <w:pPr>
        <w:pStyle w:val="Heading2"/>
        <w:spacing w:line="276" w:lineRule="auto"/>
        <w:rPr>
          <w:rFonts w:ascii="Times New Roman" w:hAnsi="Times New Roman" w:cs="Times New Roman"/>
        </w:rPr>
      </w:pPr>
    </w:p>
    <w:p w:rsidR="00E52241" w:rsidRDefault="00E52241" w:rsidP="009A5A72">
      <w:pPr>
        <w:pStyle w:val="Heading2"/>
        <w:spacing w:line="276" w:lineRule="auto"/>
        <w:rPr>
          <w:rFonts w:ascii="Times New Roman" w:hAnsi="Times New Roman" w:cs="Times New Roman"/>
        </w:rPr>
      </w:pPr>
      <w:r>
        <w:rPr>
          <w:rFonts w:ascii="Times New Roman" w:hAnsi="Times New Roman" w:cs="Times New Roman"/>
        </w:rPr>
        <w:t xml:space="preserve">PHR16226 - </w:t>
      </w:r>
      <w:r w:rsidRPr="002E3CF1">
        <w:rPr>
          <w:rFonts w:ascii="Times New Roman" w:hAnsi="Times New Roman" w:cs="Times New Roman"/>
        </w:rPr>
        <w:t xml:space="preserve">PHARMACEUTICAL UNIT OPERATIONS </w:t>
      </w:r>
      <w:r>
        <w:rPr>
          <w:rFonts w:ascii="Times New Roman" w:hAnsi="Times New Roman" w:cs="Times New Roman"/>
        </w:rPr>
        <w:t>–</w:t>
      </w:r>
      <w:r w:rsidRPr="002E3CF1">
        <w:rPr>
          <w:rFonts w:ascii="Times New Roman" w:hAnsi="Times New Roman" w:cs="Times New Roman"/>
        </w:rPr>
        <w:t xml:space="preserve"> LAB</w:t>
      </w:r>
    </w:p>
    <w:p w:rsidR="00E52241" w:rsidRPr="009A5A72" w:rsidRDefault="00E52241" w:rsidP="009A5A72"/>
    <w:p w:rsidR="00E52241" w:rsidRPr="002E3CF1" w:rsidRDefault="00E52241" w:rsidP="009A5A72">
      <w:pPr>
        <w:numPr>
          <w:ilvl w:val="0"/>
          <w:numId w:val="1"/>
        </w:numPr>
        <w:suppressAutoHyphens/>
        <w:spacing w:after="0"/>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Measurement of flow of fluids and their pressure, determination of Reynolds’s number and calculation of frictional losses.</w:t>
      </w:r>
    </w:p>
    <w:p w:rsidR="00E52241" w:rsidRPr="002E3CF1" w:rsidRDefault="00E52241" w:rsidP="009A5A72">
      <w:pPr>
        <w:numPr>
          <w:ilvl w:val="0"/>
          <w:numId w:val="1"/>
        </w:numPr>
        <w:suppressAutoHyphens/>
        <w:spacing w:after="0"/>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 xml:space="preserve">Evaluation of filter media, determination of rate of filtration and study of factors affecting filtration including filter aids. </w:t>
      </w:r>
    </w:p>
    <w:p w:rsidR="00E52241" w:rsidRPr="002E3CF1" w:rsidRDefault="00E52241" w:rsidP="009A5A72">
      <w:pPr>
        <w:numPr>
          <w:ilvl w:val="0"/>
          <w:numId w:val="1"/>
        </w:numPr>
        <w:suppressAutoHyphens/>
        <w:spacing w:after="0"/>
        <w:ind w:left="744" w:hanging="744"/>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Experiments to demonstrate applications of centrifugation.</w:t>
      </w:r>
    </w:p>
    <w:p w:rsidR="00E52241" w:rsidRPr="002E3CF1" w:rsidRDefault="00E52241" w:rsidP="009A5A72">
      <w:pPr>
        <w:numPr>
          <w:ilvl w:val="0"/>
          <w:numId w:val="1"/>
        </w:numPr>
        <w:suppressAutoHyphens/>
        <w:spacing w:after="0"/>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Determination of Humidity</w:t>
      </w:r>
      <w:r w:rsidRPr="002E3CF1">
        <w:rPr>
          <w:rFonts w:ascii="Times New Roman" w:hAnsi="Times New Roman" w:cs="Times New Roman"/>
          <w:spacing w:val="-2"/>
          <w:sz w:val="24"/>
          <w:szCs w:val="24"/>
        </w:rPr>
        <w:noBreakHyphen/>
        <w:t>use of Dry Bulb and Wet Bulb thermometers and Psychometric charts.</w:t>
      </w:r>
    </w:p>
    <w:p w:rsidR="00E52241" w:rsidRPr="002E3CF1" w:rsidRDefault="00E52241" w:rsidP="009A5A72">
      <w:pPr>
        <w:numPr>
          <w:ilvl w:val="0"/>
          <w:numId w:val="1"/>
        </w:numPr>
        <w:suppressAutoHyphens/>
        <w:spacing w:after="0"/>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Determination of radiation constant of painted and unpainted glass, metal cylinder (Iron, Brass).</w:t>
      </w:r>
    </w:p>
    <w:p w:rsidR="00E52241" w:rsidRPr="002E3CF1" w:rsidRDefault="00E52241" w:rsidP="009A5A72">
      <w:pPr>
        <w:numPr>
          <w:ilvl w:val="0"/>
          <w:numId w:val="1"/>
        </w:numPr>
        <w:suppressAutoHyphens/>
        <w:spacing w:after="0"/>
        <w:ind w:left="744" w:hanging="744"/>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Determination of overall Heat Transfer Coefficient.</w:t>
      </w:r>
    </w:p>
    <w:p w:rsidR="00E52241" w:rsidRPr="002E3CF1" w:rsidRDefault="00E52241" w:rsidP="009A5A72">
      <w:pPr>
        <w:numPr>
          <w:ilvl w:val="0"/>
          <w:numId w:val="1"/>
        </w:numPr>
        <w:suppressAutoHyphens/>
        <w:spacing w:after="0"/>
        <w:ind w:left="744" w:hanging="744"/>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Determination of rate of evaporation.</w:t>
      </w:r>
    </w:p>
    <w:p w:rsidR="00E52241" w:rsidRPr="002E3CF1" w:rsidRDefault="00E52241" w:rsidP="009A5A72">
      <w:pPr>
        <w:numPr>
          <w:ilvl w:val="0"/>
          <w:numId w:val="1"/>
        </w:numPr>
        <w:suppressAutoHyphens/>
        <w:spacing w:after="0"/>
        <w:ind w:left="744" w:hanging="744"/>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Experiments based on steam. Extractive and Azeotropic distillations.</w:t>
      </w:r>
    </w:p>
    <w:p w:rsidR="00E52241" w:rsidRPr="002E3CF1" w:rsidRDefault="00E52241" w:rsidP="009A5A72">
      <w:pPr>
        <w:numPr>
          <w:ilvl w:val="0"/>
          <w:numId w:val="1"/>
        </w:numPr>
        <w:suppressAutoHyphens/>
        <w:spacing w:after="0"/>
        <w:ind w:left="744" w:hanging="744"/>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Determination of rate of drying, free moisture content and bound moisture content.</w:t>
      </w:r>
    </w:p>
    <w:p w:rsidR="00E52241" w:rsidRPr="002E3CF1" w:rsidRDefault="00E52241" w:rsidP="009A5A72">
      <w:pPr>
        <w:numPr>
          <w:ilvl w:val="0"/>
          <w:numId w:val="1"/>
        </w:numPr>
        <w:suppressAutoHyphens/>
        <w:spacing w:after="0"/>
        <w:ind w:left="744" w:hanging="744"/>
        <w:jc w:val="both"/>
        <w:rPr>
          <w:rFonts w:ascii="Times New Roman" w:hAnsi="Times New Roman" w:cs="Times New Roman"/>
          <w:spacing w:val="-2"/>
          <w:sz w:val="24"/>
          <w:szCs w:val="24"/>
        </w:rPr>
      </w:pPr>
      <w:r w:rsidRPr="002E3CF1">
        <w:rPr>
          <w:rFonts w:ascii="Times New Roman" w:hAnsi="Times New Roman" w:cs="Times New Roman"/>
          <w:spacing w:val="-2"/>
          <w:sz w:val="24"/>
          <w:szCs w:val="24"/>
        </w:rPr>
        <w:t>Experiments to illustrate the influence of various parameters on the time of drying.</w:t>
      </w:r>
    </w:p>
    <w:p w:rsidR="00E52241" w:rsidRPr="002E3CF1" w:rsidRDefault="00E52241" w:rsidP="009A5A72">
      <w:pPr>
        <w:numPr>
          <w:ilvl w:val="0"/>
          <w:numId w:val="1"/>
        </w:numPr>
        <w:suppressAutoHyphens/>
        <w:spacing w:after="0"/>
        <w:jc w:val="both"/>
        <w:rPr>
          <w:rFonts w:ascii="Times New Roman" w:hAnsi="Times New Roman" w:cs="Times New Roman"/>
          <w:spacing w:val="-2"/>
          <w:sz w:val="24"/>
          <w:szCs w:val="24"/>
        </w:rPr>
      </w:pPr>
      <w:r w:rsidRPr="002E3CF1">
        <w:rPr>
          <w:rFonts w:ascii="Times New Roman" w:hAnsi="Times New Roman" w:cs="Times New Roman"/>
        </w:rPr>
        <w:t>Experiments to illustrate principles of size reduction, Laws governing energy and power requirements of a size reduction.</w:t>
      </w:r>
    </w:p>
    <w:p w:rsidR="00E52241" w:rsidRPr="002E3CF1" w:rsidRDefault="00E52241" w:rsidP="009A5A72">
      <w:pPr>
        <w:numPr>
          <w:ilvl w:val="0"/>
          <w:numId w:val="1"/>
        </w:numPr>
        <w:suppressAutoHyphens/>
        <w:spacing w:after="0"/>
        <w:jc w:val="both"/>
        <w:rPr>
          <w:rFonts w:ascii="Times New Roman" w:hAnsi="Times New Roman" w:cs="Times New Roman"/>
          <w:spacing w:val="-2"/>
          <w:sz w:val="24"/>
          <w:szCs w:val="24"/>
        </w:rPr>
      </w:pPr>
      <w:r w:rsidRPr="002E3CF1">
        <w:rPr>
          <w:rFonts w:ascii="Times New Roman" w:hAnsi="Times New Roman" w:cs="Times New Roman"/>
        </w:rPr>
        <w:t>Experiments to illustrate solid</w:t>
      </w:r>
      <w:r w:rsidRPr="002E3CF1">
        <w:rPr>
          <w:rFonts w:ascii="Times New Roman" w:hAnsi="Times New Roman" w:cs="Times New Roman"/>
        </w:rPr>
        <w:noBreakHyphen/>
        <w:t>solid mixing, determ</w:t>
      </w:r>
      <w:r>
        <w:rPr>
          <w:rFonts w:ascii="Times New Roman" w:hAnsi="Times New Roman" w:cs="Times New Roman"/>
        </w:rPr>
        <w:t xml:space="preserve">ination of mixing efficiency </w:t>
      </w:r>
      <w:r w:rsidRPr="002E3CF1">
        <w:rPr>
          <w:rFonts w:ascii="Times New Roman" w:hAnsi="Times New Roman" w:cs="Times New Roman"/>
        </w:rPr>
        <w:t>using different types of mixers.</w:t>
      </w: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Default="00E52241" w:rsidP="0004589A">
      <w:pPr>
        <w:spacing w:after="0"/>
        <w:rPr>
          <w:rFonts w:ascii="Times New Roman" w:hAnsi="Times New Roman" w:cs="Times New Roman"/>
          <w:b/>
          <w:bCs/>
          <w:sz w:val="24"/>
          <w:szCs w:val="24"/>
        </w:rPr>
      </w:pPr>
    </w:p>
    <w:p w:rsidR="00E52241" w:rsidRPr="002E1EDA" w:rsidRDefault="00E52241" w:rsidP="00BC0EAE">
      <w:pPr>
        <w:spacing w:after="0"/>
        <w:rPr>
          <w:rFonts w:ascii="Times New Roman" w:hAnsi="Times New Roman" w:cs="Times New Roman"/>
          <w:b/>
          <w:bCs/>
          <w:sz w:val="24"/>
          <w:szCs w:val="24"/>
        </w:rPr>
      </w:pPr>
      <w:r w:rsidRPr="002E1EDA">
        <w:rPr>
          <w:rFonts w:ascii="Times New Roman" w:hAnsi="Times New Roman" w:cs="Times New Roman"/>
          <w:b/>
          <w:bCs/>
          <w:sz w:val="24"/>
          <w:szCs w:val="24"/>
        </w:rPr>
        <w:t>II Year II Semester</w:t>
      </w:r>
    </w:p>
    <w:p w:rsidR="00E52241" w:rsidRDefault="00E52241" w:rsidP="00BC0EAE">
      <w:pPr>
        <w:autoSpaceDE w:val="0"/>
        <w:autoSpaceDN w:val="0"/>
        <w:adjustRightInd w:val="0"/>
        <w:spacing w:after="0"/>
        <w:jc w:val="center"/>
        <w:rPr>
          <w:rFonts w:ascii="Times New Roman" w:hAnsi="Times New Roman" w:cs="Times New Roman"/>
          <w:b/>
          <w:bCs/>
          <w:sz w:val="24"/>
          <w:szCs w:val="24"/>
          <w:lang w:val="en-IN" w:eastAsia="en-IN"/>
        </w:rPr>
      </w:pPr>
    </w:p>
    <w:p w:rsidR="00E52241" w:rsidRPr="002E1EDA" w:rsidRDefault="00E52241" w:rsidP="00BC0EAE">
      <w:pPr>
        <w:autoSpaceDE w:val="0"/>
        <w:autoSpaceDN w:val="0"/>
        <w:adjustRightInd w:val="0"/>
        <w:spacing w:after="0"/>
        <w:jc w:val="center"/>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PHR16227 -</w:t>
      </w:r>
      <w:r w:rsidRPr="002E1EDA">
        <w:rPr>
          <w:rFonts w:ascii="Times New Roman" w:hAnsi="Times New Roman" w:cs="Times New Roman"/>
          <w:b/>
          <w:bCs/>
          <w:sz w:val="24"/>
          <w:szCs w:val="24"/>
          <w:lang w:val="en-IN" w:eastAsia="en-IN"/>
        </w:rPr>
        <w:t xml:space="preserve"> PHARMACEUTICAL ANALYSIS –I LAB</w:t>
      </w:r>
    </w:p>
    <w:p w:rsidR="00E52241" w:rsidRDefault="00E52241" w:rsidP="00BC0EAE">
      <w:pPr>
        <w:autoSpaceDE w:val="0"/>
        <w:autoSpaceDN w:val="0"/>
        <w:adjustRightInd w:val="0"/>
        <w:spacing w:after="0"/>
        <w:jc w:val="both"/>
        <w:rPr>
          <w:rFonts w:ascii="Times New Roman" w:hAnsi="Times New Roman" w:cs="Times New Roman"/>
          <w:sz w:val="24"/>
          <w:szCs w:val="24"/>
          <w:lang w:val="en-IN" w:eastAsia="en-IN"/>
        </w:rPr>
      </w:pPr>
    </w:p>
    <w:p w:rsidR="00E52241" w:rsidRPr="00BC0EAE"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r w:rsidRPr="00BC0EAE">
        <w:rPr>
          <w:rFonts w:ascii="Times New Roman" w:hAnsi="Times New Roman" w:cs="Times New Roman"/>
          <w:b/>
          <w:bCs/>
          <w:sz w:val="24"/>
          <w:szCs w:val="24"/>
          <w:lang w:val="en-IN" w:eastAsia="en-IN"/>
        </w:rPr>
        <w:t>Acid-base titrations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Standardization of HCl</w:t>
      </w:r>
      <w:r>
        <w:rPr>
          <w:rFonts w:ascii="Times New Roman" w:hAnsi="Times New Roman" w:cs="Times New Roman"/>
          <w:sz w:val="24"/>
          <w:szCs w:val="24"/>
          <w:lang w:val="en-IN" w:eastAsia="en-IN"/>
        </w:rPr>
        <w:t>,</w:t>
      </w:r>
      <w:r w:rsidRPr="007349D9">
        <w:rPr>
          <w:rFonts w:ascii="Times New Roman" w:hAnsi="Times New Roman" w:cs="Times New Roman"/>
          <w:sz w:val="24"/>
          <w:szCs w:val="24"/>
          <w:lang w:val="en-IN" w:eastAsia="en-IN"/>
        </w:rPr>
        <w:t xml:space="preserve"> </w:t>
      </w:r>
      <w:r w:rsidRPr="002E1EDA">
        <w:rPr>
          <w:rFonts w:ascii="Times New Roman" w:hAnsi="Times New Roman" w:cs="Times New Roman"/>
          <w:sz w:val="24"/>
          <w:szCs w:val="24"/>
          <w:lang w:val="en-IN" w:eastAsia="en-IN"/>
        </w:rPr>
        <w:t>H</w:t>
      </w:r>
      <w:r w:rsidRPr="002E1EDA">
        <w:rPr>
          <w:rFonts w:ascii="Times New Roman" w:hAnsi="Times New Roman" w:cs="Times New Roman"/>
          <w:sz w:val="24"/>
          <w:szCs w:val="24"/>
          <w:vertAlign w:val="subscript"/>
          <w:lang w:val="en-IN" w:eastAsia="en-IN"/>
        </w:rPr>
        <w:t>2</w:t>
      </w:r>
      <w:r w:rsidRPr="002E1EDA">
        <w:rPr>
          <w:rFonts w:ascii="Times New Roman" w:hAnsi="Times New Roman" w:cs="Times New Roman"/>
          <w:sz w:val="24"/>
          <w:szCs w:val="24"/>
          <w:lang w:val="en-IN" w:eastAsia="en-IN"/>
        </w:rPr>
        <w:t>SO</w:t>
      </w:r>
      <w:r w:rsidRPr="002E1EDA">
        <w:rPr>
          <w:rFonts w:ascii="Times New Roman" w:hAnsi="Times New Roman" w:cs="Times New Roman"/>
          <w:sz w:val="24"/>
          <w:szCs w:val="24"/>
          <w:vertAlign w:val="subscript"/>
          <w:lang w:val="en-IN" w:eastAsia="en-IN"/>
        </w:rPr>
        <w:t>4</w:t>
      </w:r>
      <w:r>
        <w:rPr>
          <w:rFonts w:ascii="Times New Roman" w:hAnsi="Times New Roman" w:cs="Times New Roman"/>
          <w:sz w:val="24"/>
          <w:szCs w:val="24"/>
          <w:vertAlign w:val="subscript"/>
          <w:lang w:val="en-IN" w:eastAsia="en-IN"/>
        </w:rPr>
        <w:t xml:space="preserve"> </w:t>
      </w:r>
      <w:r>
        <w:rPr>
          <w:rFonts w:ascii="Times New Roman" w:hAnsi="Times New Roman" w:cs="Times New Roman"/>
          <w:sz w:val="24"/>
          <w:szCs w:val="24"/>
          <w:lang w:val="en-IN" w:eastAsia="en-IN"/>
        </w:rPr>
        <w:t>&amp; NaOH</w:t>
      </w:r>
    </w:p>
    <w:p w:rsidR="00E52241"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w:t>
      </w:r>
      <w:r>
        <w:rPr>
          <w:rFonts w:ascii="Times New Roman" w:hAnsi="Times New Roman" w:cs="Times New Roman"/>
          <w:sz w:val="24"/>
          <w:szCs w:val="24"/>
          <w:lang w:val="en-IN" w:eastAsia="en-IN"/>
        </w:rPr>
        <w:t>following (any 6)</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Assay of </w:t>
      </w:r>
      <w:r w:rsidRPr="002E1EDA">
        <w:rPr>
          <w:rFonts w:ascii="Times New Roman" w:hAnsi="Times New Roman" w:cs="Times New Roman"/>
          <w:sz w:val="24"/>
          <w:szCs w:val="24"/>
          <w:lang w:val="en-IN" w:eastAsia="en-IN"/>
        </w:rPr>
        <w:t>Boric acid</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Sodium bicarbonate</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Borax </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Calcium hydroxide </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Zinc oxide</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Calcium carbonate</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Acetyl salicylic acid</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Formaldehyde </w:t>
      </w:r>
    </w:p>
    <w:p w:rsidR="00E52241" w:rsidRPr="002E1EDA"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NaOH in presence of Sodium carbonate.</w:t>
      </w: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Pr="00BC0EAE"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r w:rsidRPr="00BC0EAE">
        <w:rPr>
          <w:rFonts w:ascii="Times New Roman" w:hAnsi="Times New Roman" w:cs="Times New Roman"/>
          <w:b/>
          <w:bCs/>
          <w:sz w:val="24"/>
          <w:szCs w:val="24"/>
          <w:lang w:val="en-IN" w:eastAsia="en-IN"/>
        </w:rPr>
        <w:t>Redox titrations: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Standardization of Iodine</w:t>
      </w:r>
      <w:r>
        <w:rPr>
          <w:rFonts w:ascii="Times New Roman" w:hAnsi="Times New Roman" w:cs="Times New Roman"/>
          <w:sz w:val="24"/>
          <w:szCs w:val="24"/>
          <w:lang w:val="en-IN" w:eastAsia="en-IN"/>
        </w:rPr>
        <w:t xml:space="preserve"> &amp; KMnO</w:t>
      </w:r>
      <w:r>
        <w:rPr>
          <w:rFonts w:ascii="Times New Roman" w:hAnsi="Times New Roman" w:cs="Times New Roman"/>
          <w:sz w:val="24"/>
          <w:szCs w:val="24"/>
          <w:vertAlign w:val="subscript"/>
          <w:lang w:val="en-IN" w:eastAsia="en-IN"/>
        </w:rPr>
        <w:t>4</w:t>
      </w:r>
    </w:p>
    <w:p w:rsidR="00E52241"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w:t>
      </w:r>
      <w:r>
        <w:rPr>
          <w:rFonts w:ascii="Times New Roman" w:hAnsi="Times New Roman" w:cs="Times New Roman"/>
          <w:sz w:val="24"/>
          <w:szCs w:val="24"/>
          <w:lang w:val="en-IN" w:eastAsia="en-IN"/>
        </w:rPr>
        <w:t xml:space="preserve">following (any 5) </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Assay of </w:t>
      </w:r>
      <w:r w:rsidRPr="002E1EDA">
        <w:rPr>
          <w:rFonts w:ascii="Times New Roman" w:hAnsi="Times New Roman" w:cs="Times New Roman"/>
          <w:sz w:val="24"/>
          <w:szCs w:val="24"/>
          <w:lang w:val="en-IN" w:eastAsia="en-IN"/>
        </w:rPr>
        <w:t>Ferrous sulphate</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Hydrogen peroxide</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Sodium  nitrate</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Estimation of Ascorbic acid with 2,6-dichlorophenol indophenols</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Mercuric chloride </w:t>
      </w:r>
    </w:p>
    <w:p w:rsidR="00E52241"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Sodium metabisulphite</w:t>
      </w:r>
    </w:p>
    <w:p w:rsidR="00E52241" w:rsidRPr="002E1EDA" w:rsidRDefault="00E52241" w:rsidP="000E1CD8">
      <w:pPr>
        <w:numPr>
          <w:ilvl w:val="1"/>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Copper sulphate</w:t>
      </w: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Pr="00BC0EAE"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r w:rsidRPr="00BC0EAE">
        <w:rPr>
          <w:rFonts w:ascii="Times New Roman" w:hAnsi="Times New Roman" w:cs="Times New Roman"/>
          <w:b/>
          <w:bCs/>
          <w:sz w:val="24"/>
          <w:szCs w:val="24"/>
          <w:lang w:val="en-IN" w:eastAsia="en-IN"/>
        </w:rPr>
        <w:t>Precipitation titrations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Standardization of Silver nitrate</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Potassium chloride</w:t>
      </w:r>
      <w:r>
        <w:rPr>
          <w:rFonts w:ascii="Times New Roman" w:hAnsi="Times New Roman" w:cs="Times New Roman"/>
          <w:sz w:val="24"/>
          <w:szCs w:val="24"/>
          <w:lang w:val="en-IN" w:eastAsia="en-IN"/>
        </w:rPr>
        <w:t xml:space="preserve"> or</w:t>
      </w:r>
      <w:r w:rsidRPr="002E1EDA">
        <w:rPr>
          <w:rFonts w:ascii="Times New Roman" w:hAnsi="Times New Roman" w:cs="Times New Roman"/>
          <w:sz w:val="24"/>
          <w:szCs w:val="24"/>
          <w:lang w:val="en-IN" w:eastAsia="en-IN"/>
        </w:rPr>
        <w:t xml:space="preserve"> Ammonium thiocyanate</w:t>
      </w:r>
      <w:r>
        <w:rPr>
          <w:rFonts w:ascii="Times New Roman" w:hAnsi="Times New Roman" w:cs="Times New Roman"/>
          <w:sz w:val="24"/>
          <w:szCs w:val="24"/>
          <w:lang w:val="en-IN" w:eastAsia="en-IN"/>
        </w:rPr>
        <w:t xml:space="preserve"> or</w:t>
      </w:r>
      <w:r w:rsidRPr="002E1EDA">
        <w:rPr>
          <w:rFonts w:ascii="Times New Roman" w:hAnsi="Times New Roman" w:cs="Times New Roman"/>
          <w:sz w:val="24"/>
          <w:szCs w:val="24"/>
          <w:lang w:val="en-IN" w:eastAsia="en-IN"/>
        </w:rPr>
        <w:t xml:space="preserve"> Mercuric oxide</w:t>
      </w:r>
      <w:r>
        <w:rPr>
          <w:rFonts w:ascii="Times New Roman" w:hAnsi="Times New Roman" w:cs="Times New Roman"/>
          <w:sz w:val="24"/>
          <w:szCs w:val="24"/>
          <w:lang w:val="en-IN" w:eastAsia="en-IN"/>
        </w:rPr>
        <w:t>.</w:t>
      </w: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Pr="00BC0EAE"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r w:rsidRPr="00BC0EAE">
        <w:rPr>
          <w:rFonts w:ascii="Times New Roman" w:hAnsi="Times New Roman" w:cs="Times New Roman"/>
          <w:b/>
          <w:bCs/>
          <w:sz w:val="24"/>
          <w:szCs w:val="24"/>
          <w:lang w:val="en-IN" w:eastAsia="en-IN"/>
        </w:rPr>
        <w:t>Complexation titrations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Standardization of EDTA</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Assay of Calcium Gluconate injection/tablets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Aluminium sulphate </w:t>
      </w: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Pr="00BC0EAE"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r w:rsidRPr="00BC0EAE">
        <w:rPr>
          <w:rFonts w:ascii="Times New Roman" w:hAnsi="Times New Roman" w:cs="Times New Roman"/>
          <w:b/>
          <w:bCs/>
          <w:sz w:val="24"/>
          <w:szCs w:val="24"/>
          <w:lang w:val="en-IN" w:eastAsia="en-IN"/>
        </w:rPr>
        <w:t>Non-aqueous titrations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 xml:space="preserve">Assay of Thiamine hydrochloride </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Any other assay involving Perchloric acid</w:t>
      </w: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Pr="00BC0EAE"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r w:rsidRPr="00BC0EAE">
        <w:rPr>
          <w:rFonts w:ascii="Times New Roman" w:hAnsi="Times New Roman" w:cs="Times New Roman"/>
          <w:b/>
          <w:bCs/>
          <w:sz w:val="24"/>
          <w:szCs w:val="24"/>
          <w:lang w:val="en-IN" w:eastAsia="en-IN"/>
        </w:rPr>
        <w:t>Gravimetry</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Determination</w:t>
      </w:r>
      <w:r>
        <w:rPr>
          <w:rFonts w:ascii="Times New Roman" w:hAnsi="Times New Roman" w:cs="Times New Roman"/>
          <w:sz w:val="24"/>
          <w:szCs w:val="24"/>
          <w:lang w:val="en-IN" w:eastAsia="en-IN"/>
        </w:rPr>
        <w:t xml:space="preserve"> of Sulphate as Barium sulphate or </w:t>
      </w:r>
      <w:r w:rsidRPr="002E1EDA">
        <w:rPr>
          <w:rFonts w:ascii="Times New Roman" w:hAnsi="Times New Roman" w:cs="Times New Roman"/>
          <w:sz w:val="24"/>
          <w:szCs w:val="24"/>
          <w:lang w:val="en-IN" w:eastAsia="en-IN"/>
        </w:rPr>
        <w:t>Magnesium as Magnesium pyrophosphate.</w:t>
      </w:r>
    </w:p>
    <w:p w:rsidR="00E52241"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p>
    <w:p w:rsidR="00E52241" w:rsidRPr="00BC0EAE" w:rsidRDefault="00E52241" w:rsidP="000E1CD8">
      <w:pPr>
        <w:autoSpaceDE w:val="0"/>
        <w:autoSpaceDN w:val="0"/>
        <w:adjustRightInd w:val="0"/>
        <w:spacing w:after="0"/>
        <w:jc w:val="both"/>
        <w:rPr>
          <w:rFonts w:ascii="Times New Roman" w:hAnsi="Times New Roman" w:cs="Times New Roman"/>
          <w:b/>
          <w:bCs/>
          <w:sz w:val="24"/>
          <w:szCs w:val="24"/>
          <w:lang w:val="en-IN" w:eastAsia="en-IN"/>
        </w:rPr>
      </w:pPr>
      <w:r w:rsidRPr="00BC0EAE">
        <w:rPr>
          <w:rFonts w:ascii="Times New Roman" w:hAnsi="Times New Roman" w:cs="Times New Roman"/>
          <w:b/>
          <w:bCs/>
          <w:sz w:val="24"/>
          <w:szCs w:val="24"/>
          <w:lang w:val="en-IN" w:eastAsia="en-IN"/>
        </w:rPr>
        <w:t>Limit tests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Limit test for Chlorides</w:t>
      </w:r>
    </w:p>
    <w:p w:rsidR="00E52241" w:rsidRPr="002E1EDA" w:rsidRDefault="00E52241" w:rsidP="000E1CD8">
      <w:pPr>
        <w:numPr>
          <w:ilvl w:val="0"/>
          <w:numId w:val="3"/>
        </w:numPr>
        <w:autoSpaceDE w:val="0"/>
        <w:autoSpaceDN w:val="0"/>
        <w:adjustRightInd w:val="0"/>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Limit test for Sulphates</w:t>
      </w:r>
    </w:p>
    <w:p w:rsidR="00E52241" w:rsidRDefault="00E52241" w:rsidP="000E1CD8">
      <w:pPr>
        <w:numPr>
          <w:ilvl w:val="0"/>
          <w:numId w:val="3"/>
        </w:numPr>
        <w:spacing w:after="0"/>
        <w:jc w:val="both"/>
        <w:rPr>
          <w:rFonts w:ascii="Times New Roman" w:hAnsi="Times New Roman" w:cs="Times New Roman"/>
          <w:sz w:val="24"/>
          <w:szCs w:val="24"/>
          <w:lang w:val="en-IN" w:eastAsia="en-IN"/>
        </w:rPr>
      </w:pPr>
      <w:r w:rsidRPr="002E1EDA">
        <w:rPr>
          <w:rFonts w:ascii="Times New Roman" w:hAnsi="Times New Roman" w:cs="Times New Roman"/>
          <w:sz w:val="24"/>
          <w:szCs w:val="24"/>
          <w:lang w:val="en-IN" w:eastAsia="en-IN"/>
        </w:rPr>
        <w:t>Limit test for Iron</w:t>
      </w:r>
    </w:p>
    <w:p w:rsidR="00E52241" w:rsidRPr="002E1EDA" w:rsidRDefault="00E52241" w:rsidP="000E1CD8">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lang w:val="en-IN" w:eastAsia="en-IN"/>
        </w:rPr>
        <w:t>Limit test for Arsenic.</w:t>
      </w:r>
    </w:p>
    <w:p w:rsidR="00E52241" w:rsidRPr="002E1EDA" w:rsidRDefault="00E52241" w:rsidP="00BC0EAE">
      <w:pPr>
        <w:spacing w:after="0"/>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Default="00E52241" w:rsidP="009D0AE4">
      <w:pPr>
        <w:rPr>
          <w:rFonts w:ascii="Times New Roman" w:hAnsi="Times New Roman" w:cs="Times New Roman"/>
          <w:sz w:val="24"/>
          <w:szCs w:val="24"/>
        </w:rPr>
      </w:pPr>
    </w:p>
    <w:p w:rsidR="00E52241" w:rsidRPr="002E1EDA" w:rsidRDefault="00E52241" w:rsidP="009D0AE4">
      <w:pPr>
        <w:rPr>
          <w:rFonts w:ascii="Times New Roman" w:hAnsi="Times New Roman" w:cs="Times New Roman"/>
          <w:sz w:val="24"/>
          <w:szCs w:val="24"/>
        </w:rPr>
      </w:pPr>
    </w:p>
    <w:p w:rsidR="00E52241" w:rsidRPr="00D210F8" w:rsidRDefault="00E52241" w:rsidP="0036077F">
      <w:pPr>
        <w:pStyle w:val="CM82"/>
        <w:spacing w:after="0" w:line="276" w:lineRule="auto"/>
        <w:ind w:firstLine="1"/>
        <w:rPr>
          <w:rFonts w:ascii="Times New Roman" w:hAnsi="Times New Roman" w:cs="Times New Roman"/>
        </w:rPr>
      </w:pPr>
      <w:r w:rsidRPr="00D210F8">
        <w:rPr>
          <w:rFonts w:ascii="Times New Roman" w:hAnsi="Times New Roman" w:cs="Times New Roman"/>
          <w:b/>
          <w:bCs/>
        </w:rPr>
        <w:t>II Year II Semester</w:t>
      </w:r>
    </w:p>
    <w:p w:rsidR="00E52241" w:rsidRPr="00D210F8" w:rsidRDefault="00E52241" w:rsidP="0036077F">
      <w:pPr>
        <w:pStyle w:val="Default"/>
        <w:spacing w:line="276" w:lineRule="auto"/>
        <w:jc w:val="center"/>
        <w:rPr>
          <w:rFonts w:ascii="Times New Roman" w:hAnsi="Times New Roman" w:cs="Times New Roman"/>
          <w:b/>
          <w:bCs/>
        </w:rPr>
      </w:pPr>
    </w:p>
    <w:p w:rsidR="00E52241" w:rsidRPr="00D210F8" w:rsidRDefault="00E52241" w:rsidP="0036077F">
      <w:pPr>
        <w:pStyle w:val="Default"/>
        <w:spacing w:line="276" w:lineRule="auto"/>
        <w:jc w:val="center"/>
        <w:rPr>
          <w:rFonts w:ascii="Times New Roman" w:hAnsi="Times New Roman" w:cs="Times New Roman"/>
          <w:b/>
          <w:bCs/>
        </w:rPr>
      </w:pPr>
      <w:r w:rsidRPr="00D210F8">
        <w:rPr>
          <w:rFonts w:ascii="Times New Roman" w:hAnsi="Times New Roman" w:cs="Times New Roman"/>
          <w:b/>
          <w:bCs/>
        </w:rPr>
        <w:t>PHR16228 -</w:t>
      </w:r>
      <w:r w:rsidRPr="00D210F8">
        <w:rPr>
          <w:rFonts w:ascii="Times New Roman" w:hAnsi="Times New Roman" w:cs="Times New Roman"/>
        </w:rPr>
        <w:t xml:space="preserve"> </w:t>
      </w:r>
      <w:r w:rsidRPr="00D210F8">
        <w:rPr>
          <w:rFonts w:ascii="Times New Roman" w:hAnsi="Times New Roman" w:cs="Times New Roman"/>
          <w:b/>
          <w:bCs/>
        </w:rPr>
        <w:t>PHARMACOGNOSY LAB – I</w:t>
      </w:r>
    </w:p>
    <w:p w:rsidR="00E52241" w:rsidRPr="00D210F8" w:rsidRDefault="00E52241" w:rsidP="0036077F">
      <w:pPr>
        <w:pStyle w:val="Default"/>
        <w:spacing w:line="276" w:lineRule="auto"/>
        <w:rPr>
          <w:rFonts w:ascii="Times New Roman" w:hAnsi="Times New Roman" w:cs="Times New Roman"/>
          <w:b/>
          <w:bCs/>
        </w:rPr>
      </w:pPr>
    </w:p>
    <w:p w:rsidR="00E52241" w:rsidRPr="00D210F8" w:rsidRDefault="00E52241" w:rsidP="0036077F">
      <w:pPr>
        <w:pStyle w:val="Default"/>
        <w:numPr>
          <w:ilvl w:val="0"/>
          <w:numId w:val="37"/>
        </w:numPr>
        <w:tabs>
          <w:tab w:val="clear" w:pos="900"/>
          <w:tab w:val="num" w:pos="540"/>
        </w:tabs>
        <w:spacing w:line="276" w:lineRule="auto"/>
        <w:ind w:left="540" w:hanging="540"/>
        <w:jc w:val="both"/>
        <w:rPr>
          <w:rFonts w:ascii="Times New Roman" w:hAnsi="Times New Roman" w:cs="Times New Roman"/>
          <w:color w:val="auto"/>
        </w:rPr>
      </w:pPr>
      <w:r w:rsidRPr="00D210F8">
        <w:rPr>
          <w:rFonts w:ascii="Times New Roman" w:hAnsi="Times New Roman" w:cs="Times New Roman"/>
        </w:rPr>
        <w:t>Collection of natural herbs and preparation of herbarium</w:t>
      </w:r>
      <w:r>
        <w:rPr>
          <w:rFonts w:ascii="Times New Roman" w:hAnsi="Times New Roman" w:cs="Times New Roman"/>
        </w:rPr>
        <w:t xml:space="preserve"> </w:t>
      </w:r>
      <w:r w:rsidRPr="00D210F8">
        <w:rPr>
          <w:rFonts w:ascii="Times New Roman" w:hAnsi="Times New Roman" w:cs="Times New Roman"/>
        </w:rPr>
        <w:t>/</w:t>
      </w:r>
      <w:r>
        <w:rPr>
          <w:rFonts w:ascii="Times New Roman" w:hAnsi="Times New Roman" w:cs="Times New Roman"/>
        </w:rPr>
        <w:t xml:space="preserve"> </w:t>
      </w:r>
      <w:r w:rsidRPr="00D210F8">
        <w:rPr>
          <w:rFonts w:ascii="Times New Roman" w:hAnsi="Times New Roman" w:cs="Times New Roman"/>
        </w:rPr>
        <w:t>laminated photos for five drugs.</w:t>
      </w:r>
    </w:p>
    <w:p w:rsidR="00E52241" w:rsidRPr="00D210F8" w:rsidRDefault="00E52241" w:rsidP="0036077F">
      <w:pPr>
        <w:pStyle w:val="Default"/>
        <w:numPr>
          <w:ilvl w:val="0"/>
          <w:numId w:val="37"/>
        </w:numPr>
        <w:tabs>
          <w:tab w:val="clear" w:pos="900"/>
          <w:tab w:val="num" w:pos="540"/>
        </w:tabs>
        <w:spacing w:line="276" w:lineRule="auto"/>
        <w:ind w:left="540" w:hanging="540"/>
        <w:jc w:val="both"/>
        <w:rPr>
          <w:rFonts w:ascii="Times New Roman" w:hAnsi="Times New Roman" w:cs="Times New Roman"/>
          <w:color w:val="auto"/>
        </w:rPr>
      </w:pPr>
      <w:r w:rsidRPr="00D210F8">
        <w:rPr>
          <w:rFonts w:ascii="Times New Roman" w:hAnsi="Times New Roman" w:cs="Times New Roman"/>
          <w:spacing w:val="-2"/>
        </w:rPr>
        <w:t>Quantitative microscopy:</w:t>
      </w:r>
    </w:p>
    <w:p w:rsidR="00E52241" w:rsidRPr="00D210F8" w:rsidRDefault="00E52241" w:rsidP="0036077F">
      <w:pPr>
        <w:pStyle w:val="ListParagraph"/>
        <w:numPr>
          <w:ilvl w:val="1"/>
          <w:numId w:val="37"/>
        </w:numPr>
        <w:tabs>
          <w:tab w:val="clear" w:pos="1620"/>
          <w:tab w:val="num" w:pos="1080"/>
        </w:tabs>
        <w:suppressAutoHyphens/>
        <w:spacing w:line="276" w:lineRule="auto"/>
        <w:ind w:hanging="1080"/>
        <w:jc w:val="both"/>
        <w:rPr>
          <w:rFonts w:ascii="Times New Roman" w:hAnsi="Times New Roman" w:cs="Times New Roman"/>
          <w:spacing w:val="-2"/>
        </w:rPr>
      </w:pPr>
      <w:r w:rsidRPr="00D210F8">
        <w:rPr>
          <w:rFonts w:ascii="Times New Roman" w:hAnsi="Times New Roman" w:cs="Times New Roman"/>
          <w:spacing w:val="-2"/>
        </w:rPr>
        <w:t>Ratio values: Stomatal number and Stomatal Index.</w:t>
      </w:r>
    </w:p>
    <w:p w:rsidR="00E52241" w:rsidRPr="00D210F8" w:rsidRDefault="00E52241" w:rsidP="0036077F">
      <w:pPr>
        <w:pStyle w:val="ListParagraph"/>
        <w:numPr>
          <w:ilvl w:val="1"/>
          <w:numId w:val="37"/>
        </w:numPr>
        <w:tabs>
          <w:tab w:val="clear" w:pos="1620"/>
          <w:tab w:val="num" w:pos="1080"/>
        </w:tabs>
        <w:suppressAutoHyphens/>
        <w:spacing w:line="276" w:lineRule="auto"/>
        <w:ind w:left="1080" w:hanging="540"/>
        <w:jc w:val="both"/>
        <w:rPr>
          <w:rFonts w:ascii="Times New Roman" w:hAnsi="Times New Roman" w:cs="Times New Roman"/>
          <w:spacing w:val="-2"/>
        </w:rPr>
      </w:pPr>
      <w:r w:rsidRPr="00D210F8">
        <w:rPr>
          <w:rFonts w:ascii="Times New Roman" w:hAnsi="Times New Roman" w:cs="Times New Roman"/>
          <w:spacing w:val="-2"/>
        </w:rPr>
        <w:t>Determination of dimension</w:t>
      </w:r>
      <w:r>
        <w:rPr>
          <w:rFonts w:ascii="Times New Roman" w:hAnsi="Times New Roman" w:cs="Times New Roman"/>
          <w:spacing w:val="-2"/>
        </w:rPr>
        <w:t>s</w:t>
      </w:r>
      <w:r w:rsidRPr="00D210F8">
        <w:rPr>
          <w:rFonts w:ascii="Times New Roman" w:hAnsi="Times New Roman" w:cs="Times New Roman"/>
          <w:spacing w:val="-2"/>
        </w:rPr>
        <w:t xml:space="preserve"> of starch grains and fiber lengths using eye piece micrometer and Camera lucida methods.</w:t>
      </w:r>
    </w:p>
    <w:p w:rsidR="00E52241" w:rsidRPr="00D210F8" w:rsidRDefault="00E52241" w:rsidP="0036077F">
      <w:pPr>
        <w:pStyle w:val="ListParagraph"/>
        <w:numPr>
          <w:ilvl w:val="0"/>
          <w:numId w:val="37"/>
        </w:numPr>
        <w:tabs>
          <w:tab w:val="clear" w:pos="900"/>
          <w:tab w:val="num" w:pos="540"/>
        </w:tabs>
        <w:suppressAutoHyphens/>
        <w:spacing w:line="276" w:lineRule="auto"/>
        <w:ind w:left="540" w:hanging="540"/>
        <w:jc w:val="both"/>
        <w:rPr>
          <w:rFonts w:ascii="Times New Roman" w:hAnsi="Times New Roman" w:cs="Times New Roman"/>
          <w:spacing w:val="-2"/>
        </w:rPr>
      </w:pPr>
      <w:r w:rsidRPr="00D210F8">
        <w:rPr>
          <w:rFonts w:ascii="Times New Roman" w:hAnsi="Times New Roman" w:cs="Times New Roman"/>
          <w:spacing w:val="-2"/>
        </w:rPr>
        <w:t>Determination of proximate values:</w:t>
      </w:r>
    </w:p>
    <w:p w:rsidR="00E52241" w:rsidRPr="00D210F8" w:rsidRDefault="00E52241" w:rsidP="0036077F">
      <w:pPr>
        <w:pStyle w:val="ListParagraph"/>
        <w:numPr>
          <w:ilvl w:val="2"/>
          <w:numId w:val="37"/>
        </w:numPr>
        <w:tabs>
          <w:tab w:val="clear" w:pos="2520"/>
          <w:tab w:val="num" w:pos="1080"/>
        </w:tabs>
        <w:suppressAutoHyphens/>
        <w:spacing w:line="276" w:lineRule="auto"/>
        <w:ind w:left="1080"/>
        <w:jc w:val="both"/>
        <w:rPr>
          <w:rFonts w:ascii="Times New Roman" w:hAnsi="Times New Roman" w:cs="Times New Roman"/>
          <w:spacing w:val="-2"/>
        </w:rPr>
      </w:pPr>
      <w:r w:rsidRPr="00D210F8">
        <w:rPr>
          <w:rFonts w:ascii="Times New Roman" w:hAnsi="Times New Roman" w:cs="Times New Roman"/>
          <w:spacing w:val="-2"/>
        </w:rPr>
        <w:t>Moisture content</w:t>
      </w:r>
    </w:p>
    <w:p w:rsidR="00E52241" w:rsidRPr="00D210F8" w:rsidRDefault="00E52241" w:rsidP="0036077F">
      <w:pPr>
        <w:pStyle w:val="ListParagraph"/>
        <w:numPr>
          <w:ilvl w:val="2"/>
          <w:numId w:val="37"/>
        </w:numPr>
        <w:tabs>
          <w:tab w:val="clear" w:pos="2520"/>
          <w:tab w:val="num" w:pos="1080"/>
        </w:tabs>
        <w:suppressAutoHyphens/>
        <w:spacing w:line="276" w:lineRule="auto"/>
        <w:ind w:left="1080"/>
        <w:jc w:val="both"/>
        <w:rPr>
          <w:rFonts w:ascii="Times New Roman" w:hAnsi="Times New Roman" w:cs="Times New Roman"/>
          <w:spacing w:val="-2"/>
        </w:rPr>
      </w:pPr>
      <w:r w:rsidRPr="00D210F8">
        <w:rPr>
          <w:rFonts w:ascii="Times New Roman" w:hAnsi="Times New Roman" w:cs="Times New Roman"/>
          <w:spacing w:val="-2"/>
        </w:rPr>
        <w:t>Ash value</w:t>
      </w:r>
    </w:p>
    <w:p w:rsidR="00E52241" w:rsidRPr="00D210F8" w:rsidRDefault="00E52241" w:rsidP="0036077F">
      <w:pPr>
        <w:pStyle w:val="ListParagraph"/>
        <w:numPr>
          <w:ilvl w:val="2"/>
          <w:numId w:val="37"/>
        </w:numPr>
        <w:tabs>
          <w:tab w:val="clear" w:pos="2520"/>
          <w:tab w:val="num" w:pos="1080"/>
        </w:tabs>
        <w:suppressAutoHyphens/>
        <w:spacing w:line="276" w:lineRule="auto"/>
        <w:ind w:left="1080"/>
        <w:jc w:val="both"/>
        <w:rPr>
          <w:rFonts w:ascii="Times New Roman" w:hAnsi="Times New Roman" w:cs="Times New Roman"/>
          <w:spacing w:val="-2"/>
        </w:rPr>
      </w:pPr>
      <w:r w:rsidRPr="00D210F8">
        <w:rPr>
          <w:rFonts w:ascii="Times New Roman" w:hAnsi="Times New Roman" w:cs="Times New Roman"/>
          <w:spacing w:val="-2"/>
        </w:rPr>
        <w:t>Extractive values.</w:t>
      </w:r>
    </w:p>
    <w:p w:rsidR="00E52241" w:rsidRPr="00D210F8" w:rsidRDefault="00E52241" w:rsidP="0036077F">
      <w:pPr>
        <w:pStyle w:val="ListParagraph"/>
        <w:numPr>
          <w:ilvl w:val="2"/>
          <w:numId w:val="37"/>
        </w:numPr>
        <w:tabs>
          <w:tab w:val="clear" w:pos="2520"/>
          <w:tab w:val="num" w:pos="1080"/>
        </w:tabs>
        <w:suppressAutoHyphens/>
        <w:spacing w:line="276" w:lineRule="auto"/>
        <w:ind w:left="1080"/>
        <w:jc w:val="both"/>
        <w:rPr>
          <w:rFonts w:ascii="Times New Roman" w:hAnsi="Times New Roman" w:cs="Times New Roman"/>
          <w:spacing w:val="-2"/>
        </w:rPr>
      </w:pPr>
      <w:r w:rsidRPr="00D210F8">
        <w:rPr>
          <w:rFonts w:ascii="Times New Roman" w:hAnsi="Times New Roman" w:cs="Times New Roman"/>
        </w:rPr>
        <w:t>Swelling Factor.</w:t>
      </w:r>
    </w:p>
    <w:p w:rsidR="00E52241" w:rsidRPr="00D210F8" w:rsidRDefault="00E52241" w:rsidP="0036077F">
      <w:pPr>
        <w:pStyle w:val="Default"/>
        <w:numPr>
          <w:ilvl w:val="0"/>
          <w:numId w:val="37"/>
        </w:numPr>
        <w:tabs>
          <w:tab w:val="clear" w:pos="900"/>
          <w:tab w:val="num" w:pos="540"/>
        </w:tabs>
        <w:spacing w:line="276" w:lineRule="auto"/>
        <w:ind w:left="540" w:hanging="540"/>
        <w:jc w:val="both"/>
        <w:rPr>
          <w:rFonts w:ascii="Times New Roman" w:hAnsi="Times New Roman" w:cs="Times New Roman"/>
          <w:color w:val="auto"/>
        </w:rPr>
      </w:pPr>
      <w:r w:rsidRPr="00D210F8">
        <w:rPr>
          <w:rFonts w:ascii="Times New Roman" w:hAnsi="Times New Roman" w:cs="Times New Roman"/>
          <w:color w:val="auto"/>
        </w:rPr>
        <w:t>Macrosopy, Microscopy and Chemical test</w:t>
      </w:r>
      <w:r>
        <w:rPr>
          <w:rFonts w:ascii="Times New Roman" w:hAnsi="Times New Roman" w:cs="Times New Roman"/>
          <w:color w:val="auto"/>
        </w:rPr>
        <w:t>s</w:t>
      </w:r>
      <w:r w:rsidRPr="00D210F8">
        <w:rPr>
          <w:rFonts w:ascii="Times New Roman" w:hAnsi="Times New Roman" w:cs="Times New Roman"/>
          <w:color w:val="auto"/>
        </w:rPr>
        <w:t xml:space="preserve"> of </w:t>
      </w:r>
      <w:r>
        <w:rPr>
          <w:rFonts w:ascii="Times New Roman" w:hAnsi="Times New Roman" w:cs="Times New Roman"/>
          <w:color w:val="auto"/>
        </w:rPr>
        <w:t>a</w:t>
      </w:r>
      <w:r w:rsidRPr="00D210F8">
        <w:rPr>
          <w:rFonts w:ascii="Times New Roman" w:hAnsi="Times New Roman" w:cs="Times New Roman"/>
          <w:color w:val="auto"/>
        </w:rPr>
        <w:t>ny five carbohydrate</w:t>
      </w:r>
      <w:r>
        <w:rPr>
          <w:rFonts w:ascii="Times New Roman" w:hAnsi="Times New Roman" w:cs="Times New Roman"/>
          <w:color w:val="auto"/>
        </w:rPr>
        <w:t xml:space="preserve"> drugs</w:t>
      </w:r>
      <w:r w:rsidRPr="00D210F8">
        <w:rPr>
          <w:rFonts w:ascii="Times New Roman" w:hAnsi="Times New Roman" w:cs="Times New Roman"/>
          <w:color w:val="auto"/>
        </w:rPr>
        <w:t xml:space="preserve"> mentioned in theory.</w:t>
      </w:r>
    </w:p>
    <w:p w:rsidR="00E52241" w:rsidRPr="00D210F8" w:rsidRDefault="00E52241" w:rsidP="0036077F">
      <w:pPr>
        <w:pStyle w:val="Default"/>
        <w:numPr>
          <w:ilvl w:val="0"/>
          <w:numId w:val="37"/>
        </w:numPr>
        <w:tabs>
          <w:tab w:val="clear" w:pos="900"/>
          <w:tab w:val="num" w:pos="540"/>
        </w:tabs>
        <w:spacing w:line="276" w:lineRule="auto"/>
        <w:ind w:left="540" w:hanging="540"/>
        <w:jc w:val="both"/>
        <w:rPr>
          <w:rFonts w:ascii="Times New Roman" w:hAnsi="Times New Roman" w:cs="Times New Roman"/>
          <w:color w:val="auto"/>
        </w:rPr>
      </w:pPr>
      <w:r w:rsidRPr="00D210F8">
        <w:rPr>
          <w:rFonts w:ascii="Times New Roman" w:hAnsi="Times New Roman" w:cs="Times New Roman"/>
        </w:rPr>
        <w:t>Macrosopy and Chemical test</w:t>
      </w:r>
      <w:r>
        <w:rPr>
          <w:rFonts w:ascii="Times New Roman" w:hAnsi="Times New Roman" w:cs="Times New Roman"/>
        </w:rPr>
        <w:t>s</w:t>
      </w:r>
      <w:r w:rsidRPr="00D210F8">
        <w:rPr>
          <w:rFonts w:ascii="Times New Roman" w:hAnsi="Times New Roman" w:cs="Times New Roman"/>
        </w:rPr>
        <w:t xml:space="preserve"> of any five lipid</w:t>
      </w:r>
      <w:r>
        <w:rPr>
          <w:rFonts w:ascii="Times New Roman" w:hAnsi="Times New Roman" w:cs="Times New Roman"/>
        </w:rPr>
        <w:t xml:space="preserve"> drugs</w:t>
      </w:r>
      <w:r w:rsidRPr="00D210F8">
        <w:rPr>
          <w:rFonts w:ascii="Times New Roman" w:hAnsi="Times New Roman" w:cs="Times New Roman"/>
        </w:rPr>
        <w:t xml:space="preserve"> mentioned in theory</w:t>
      </w:r>
      <w:r>
        <w:rPr>
          <w:rFonts w:ascii="Times New Roman" w:hAnsi="Times New Roman" w:cs="Times New Roman"/>
        </w:rPr>
        <w:t>.</w:t>
      </w:r>
    </w:p>
    <w:p w:rsidR="00E52241" w:rsidRPr="00D210F8" w:rsidRDefault="00E52241" w:rsidP="0036077F">
      <w:pPr>
        <w:pStyle w:val="Default"/>
        <w:numPr>
          <w:ilvl w:val="0"/>
          <w:numId w:val="37"/>
        </w:numPr>
        <w:tabs>
          <w:tab w:val="clear" w:pos="900"/>
          <w:tab w:val="num" w:pos="540"/>
        </w:tabs>
        <w:spacing w:line="276" w:lineRule="auto"/>
        <w:ind w:left="540" w:hanging="540"/>
        <w:jc w:val="both"/>
        <w:rPr>
          <w:rFonts w:ascii="Times New Roman" w:hAnsi="Times New Roman" w:cs="Times New Roman"/>
          <w:color w:val="auto"/>
        </w:rPr>
      </w:pPr>
      <w:r>
        <w:rPr>
          <w:rFonts w:ascii="Times New Roman" w:hAnsi="Times New Roman" w:cs="Times New Roman"/>
          <w:color w:val="auto"/>
        </w:rPr>
        <w:t>Macrosopy</w:t>
      </w:r>
      <w:r w:rsidRPr="00D210F8">
        <w:rPr>
          <w:rFonts w:ascii="Times New Roman" w:hAnsi="Times New Roman" w:cs="Times New Roman"/>
          <w:color w:val="auto"/>
        </w:rPr>
        <w:t xml:space="preserve"> and Chemical test</w:t>
      </w:r>
      <w:r>
        <w:rPr>
          <w:rFonts w:ascii="Times New Roman" w:hAnsi="Times New Roman" w:cs="Times New Roman"/>
          <w:color w:val="auto"/>
        </w:rPr>
        <w:t>s</w:t>
      </w:r>
      <w:r w:rsidRPr="00D210F8">
        <w:rPr>
          <w:rFonts w:ascii="Times New Roman" w:hAnsi="Times New Roman" w:cs="Times New Roman"/>
          <w:color w:val="auto"/>
        </w:rPr>
        <w:t xml:space="preserve"> of </w:t>
      </w:r>
      <w:r>
        <w:rPr>
          <w:rFonts w:ascii="Times New Roman" w:hAnsi="Times New Roman" w:cs="Times New Roman"/>
          <w:color w:val="auto"/>
        </w:rPr>
        <w:t>any t</w:t>
      </w:r>
      <w:r w:rsidRPr="00D210F8">
        <w:rPr>
          <w:rFonts w:ascii="Times New Roman" w:hAnsi="Times New Roman" w:cs="Times New Roman"/>
          <w:color w:val="auto"/>
        </w:rPr>
        <w:t xml:space="preserve">wo </w:t>
      </w:r>
      <w:r w:rsidRPr="00D210F8">
        <w:rPr>
          <w:rFonts w:ascii="Times New Roman" w:hAnsi="Times New Roman" w:cs="Times New Roman"/>
          <w:spacing w:val="-2"/>
        </w:rPr>
        <w:t>Tannin</w:t>
      </w:r>
      <w:r>
        <w:rPr>
          <w:rFonts w:ascii="Times New Roman" w:hAnsi="Times New Roman" w:cs="Times New Roman"/>
          <w:spacing w:val="-2"/>
        </w:rPr>
        <w:t xml:space="preserve"> drugs</w:t>
      </w:r>
      <w:r>
        <w:rPr>
          <w:rFonts w:ascii="Times New Roman" w:hAnsi="Times New Roman" w:cs="Times New Roman"/>
          <w:color w:val="auto"/>
        </w:rPr>
        <w:t xml:space="preserve"> mentioned in theory.</w:t>
      </w:r>
      <w:r w:rsidRPr="00D210F8">
        <w:rPr>
          <w:rFonts w:ascii="Times New Roman" w:hAnsi="Times New Roman" w:cs="Times New Roman"/>
          <w:color w:val="auto"/>
        </w:rPr>
        <w:t xml:space="preserve"> </w:t>
      </w:r>
    </w:p>
    <w:p w:rsidR="00E52241" w:rsidRPr="00D210F8" w:rsidRDefault="00E52241" w:rsidP="0036077F">
      <w:pPr>
        <w:pStyle w:val="Default"/>
        <w:numPr>
          <w:ilvl w:val="0"/>
          <w:numId w:val="37"/>
        </w:numPr>
        <w:tabs>
          <w:tab w:val="clear" w:pos="900"/>
          <w:tab w:val="num" w:pos="540"/>
        </w:tabs>
        <w:spacing w:line="276" w:lineRule="auto"/>
        <w:ind w:left="540" w:hanging="540"/>
        <w:jc w:val="both"/>
        <w:rPr>
          <w:rFonts w:ascii="Times New Roman" w:hAnsi="Times New Roman" w:cs="Times New Roman"/>
          <w:color w:val="auto"/>
        </w:rPr>
      </w:pPr>
      <w:r w:rsidRPr="00D210F8">
        <w:rPr>
          <w:rFonts w:ascii="Times New Roman" w:hAnsi="Times New Roman" w:cs="Times New Roman"/>
          <w:color w:val="auto"/>
        </w:rPr>
        <w:t>Macrosopy  and Chemical test</w:t>
      </w:r>
      <w:r>
        <w:rPr>
          <w:rFonts w:ascii="Times New Roman" w:hAnsi="Times New Roman" w:cs="Times New Roman"/>
          <w:color w:val="auto"/>
        </w:rPr>
        <w:t>s of any t</w:t>
      </w:r>
      <w:r w:rsidRPr="00D210F8">
        <w:rPr>
          <w:rFonts w:ascii="Times New Roman" w:hAnsi="Times New Roman" w:cs="Times New Roman"/>
          <w:color w:val="auto"/>
        </w:rPr>
        <w:t xml:space="preserve">wo </w:t>
      </w:r>
      <w:r w:rsidRPr="00D210F8">
        <w:rPr>
          <w:rFonts w:ascii="Times New Roman" w:hAnsi="Times New Roman" w:cs="Times New Roman"/>
          <w:spacing w:val="-2"/>
        </w:rPr>
        <w:t>Resin</w:t>
      </w:r>
      <w:r>
        <w:rPr>
          <w:rFonts w:ascii="Times New Roman" w:hAnsi="Times New Roman" w:cs="Times New Roman"/>
          <w:spacing w:val="-2"/>
        </w:rPr>
        <w:t xml:space="preserve"> drugs</w:t>
      </w:r>
      <w:r w:rsidRPr="00D210F8">
        <w:rPr>
          <w:rFonts w:ascii="Times New Roman" w:hAnsi="Times New Roman" w:cs="Times New Roman"/>
          <w:color w:val="auto"/>
        </w:rPr>
        <w:t xml:space="preserve"> mentioned in theory</w:t>
      </w:r>
      <w:r>
        <w:rPr>
          <w:rFonts w:ascii="Times New Roman" w:hAnsi="Times New Roman" w:cs="Times New Roman"/>
          <w:color w:val="auto"/>
        </w:rPr>
        <w:t>.</w:t>
      </w:r>
    </w:p>
    <w:p w:rsidR="00E52241" w:rsidRPr="00D210F8" w:rsidRDefault="00E52241" w:rsidP="0036077F">
      <w:pPr>
        <w:pStyle w:val="ListParagraph"/>
        <w:numPr>
          <w:ilvl w:val="0"/>
          <w:numId w:val="37"/>
        </w:numPr>
        <w:tabs>
          <w:tab w:val="clear" w:pos="900"/>
          <w:tab w:val="num" w:pos="540"/>
        </w:tabs>
        <w:suppressAutoHyphens/>
        <w:spacing w:line="276" w:lineRule="auto"/>
        <w:ind w:left="540" w:hanging="540"/>
        <w:jc w:val="both"/>
        <w:rPr>
          <w:rFonts w:ascii="Times New Roman" w:hAnsi="Times New Roman" w:cs="Times New Roman"/>
          <w:spacing w:val="-2"/>
        </w:rPr>
      </w:pPr>
      <w:r w:rsidRPr="00D210F8">
        <w:rPr>
          <w:rFonts w:ascii="Times New Roman" w:hAnsi="Times New Roman" w:cs="Times New Roman"/>
          <w:spacing w:val="-2"/>
        </w:rPr>
        <w:t>Cultivation of medicinal plants: Maintenance of one plant in medicinal garden.</w:t>
      </w:r>
    </w:p>
    <w:p w:rsidR="00E52241" w:rsidRPr="00F72C75" w:rsidRDefault="00E52241" w:rsidP="0036077F">
      <w:pPr>
        <w:spacing w:after="0"/>
        <w:ind w:left="180"/>
        <w:rPr>
          <w:rFonts w:ascii="Times New Roman" w:hAnsi="Times New Roman" w:cs="Times New Roman"/>
          <w:sz w:val="24"/>
          <w:szCs w:val="24"/>
        </w:rPr>
      </w:pPr>
    </w:p>
    <w:p w:rsidR="00E52241" w:rsidRDefault="00E52241" w:rsidP="0036077F">
      <w:pPr>
        <w:pStyle w:val="CM80"/>
        <w:spacing w:after="0" w:line="276" w:lineRule="auto"/>
        <w:ind w:left="588" w:hanging="587"/>
        <w:jc w:val="both"/>
        <w:rPr>
          <w:rFonts w:ascii="Times New Roman" w:hAnsi="Times New Roman" w:cs="Times New Roman"/>
          <w:b/>
          <w:bCs/>
        </w:rPr>
      </w:pPr>
    </w:p>
    <w:p w:rsidR="00E52241" w:rsidRDefault="00E52241" w:rsidP="0036077F">
      <w:pPr>
        <w:pStyle w:val="CM80"/>
        <w:spacing w:after="0" w:line="276" w:lineRule="auto"/>
        <w:ind w:left="588" w:hanging="587"/>
        <w:jc w:val="both"/>
        <w:rPr>
          <w:rFonts w:ascii="Times New Roman" w:hAnsi="Times New Roman" w:cs="Times New Roman"/>
          <w:b/>
          <w:bCs/>
        </w:rPr>
      </w:pPr>
      <w:r>
        <w:rPr>
          <w:rFonts w:ascii="Times New Roman" w:hAnsi="Times New Roman" w:cs="Times New Roman"/>
          <w:b/>
          <w:bCs/>
        </w:rPr>
        <w:t>TEXTBOOKS:</w:t>
      </w:r>
    </w:p>
    <w:p w:rsidR="00E52241" w:rsidRPr="008E5DB2" w:rsidRDefault="00E52241" w:rsidP="0036077F">
      <w:pPr>
        <w:pStyle w:val="CM80"/>
        <w:numPr>
          <w:ilvl w:val="0"/>
          <w:numId w:val="39"/>
        </w:numPr>
        <w:tabs>
          <w:tab w:val="clear" w:pos="720"/>
          <w:tab w:val="num" w:pos="360"/>
        </w:tabs>
        <w:spacing w:after="0" w:line="276" w:lineRule="auto"/>
        <w:ind w:left="360"/>
        <w:jc w:val="both"/>
        <w:rPr>
          <w:rFonts w:ascii="Times New Roman" w:hAnsi="Times New Roman" w:cs="Times New Roman"/>
        </w:rPr>
      </w:pPr>
      <w:r w:rsidRPr="008E5DB2">
        <w:rPr>
          <w:rFonts w:ascii="Times New Roman" w:hAnsi="Times New Roman" w:cs="Times New Roman"/>
        </w:rPr>
        <w:t>C.K. Kokate et.al, Practical Pharmacognosy.</w:t>
      </w:r>
    </w:p>
    <w:p w:rsidR="00E52241" w:rsidRPr="008E5DB2" w:rsidRDefault="00E52241" w:rsidP="0036077F">
      <w:pPr>
        <w:pStyle w:val="CM80"/>
        <w:numPr>
          <w:ilvl w:val="0"/>
          <w:numId w:val="39"/>
        </w:numPr>
        <w:tabs>
          <w:tab w:val="clear" w:pos="720"/>
          <w:tab w:val="num" w:pos="360"/>
        </w:tabs>
        <w:spacing w:after="0" w:line="276" w:lineRule="auto"/>
        <w:ind w:left="360"/>
        <w:jc w:val="both"/>
        <w:rPr>
          <w:rFonts w:ascii="Times New Roman" w:hAnsi="Times New Roman" w:cs="Times New Roman"/>
        </w:rPr>
      </w:pPr>
      <w:r w:rsidRPr="008E5DB2">
        <w:rPr>
          <w:rFonts w:ascii="Times New Roman" w:hAnsi="Times New Roman" w:cs="Times New Roman"/>
        </w:rPr>
        <w:t xml:space="preserve">Kandhelwal, Practical Pharmacognosy. </w:t>
      </w:r>
    </w:p>
    <w:p w:rsidR="00E52241" w:rsidRPr="008E5DB2" w:rsidRDefault="00E52241" w:rsidP="0036077F">
      <w:pPr>
        <w:pStyle w:val="CM80"/>
        <w:numPr>
          <w:ilvl w:val="0"/>
          <w:numId w:val="39"/>
        </w:numPr>
        <w:tabs>
          <w:tab w:val="clear" w:pos="720"/>
          <w:tab w:val="num" w:pos="360"/>
        </w:tabs>
        <w:spacing w:after="0" w:line="276" w:lineRule="auto"/>
        <w:ind w:left="360"/>
        <w:rPr>
          <w:rFonts w:ascii="Times New Roman" w:hAnsi="Times New Roman" w:cs="Times New Roman"/>
        </w:rPr>
      </w:pPr>
      <w:r w:rsidRPr="008E5DB2">
        <w:rPr>
          <w:rFonts w:ascii="Times New Roman" w:hAnsi="Times New Roman" w:cs="Times New Roman"/>
        </w:rPr>
        <w:t>G.</w:t>
      </w:r>
      <w:r>
        <w:rPr>
          <w:rFonts w:ascii="Times New Roman" w:hAnsi="Times New Roman" w:cs="Times New Roman"/>
        </w:rPr>
        <w:t xml:space="preserve"> </w:t>
      </w:r>
      <w:r w:rsidRPr="008E5DB2">
        <w:rPr>
          <w:rFonts w:ascii="Times New Roman" w:hAnsi="Times New Roman" w:cs="Times New Roman"/>
        </w:rPr>
        <w:t>Krishna Mohan, K.</w:t>
      </w:r>
      <w:r>
        <w:rPr>
          <w:rFonts w:ascii="Times New Roman" w:hAnsi="Times New Roman" w:cs="Times New Roman"/>
        </w:rPr>
        <w:t xml:space="preserve"> </w:t>
      </w:r>
      <w:r w:rsidRPr="008E5DB2">
        <w:rPr>
          <w:rFonts w:ascii="Times New Roman" w:hAnsi="Times New Roman" w:cs="Times New Roman"/>
        </w:rPr>
        <w:t>N.</w:t>
      </w:r>
      <w:r>
        <w:rPr>
          <w:rFonts w:ascii="Times New Roman" w:hAnsi="Times New Roman" w:cs="Times New Roman"/>
        </w:rPr>
        <w:t xml:space="preserve"> </w:t>
      </w:r>
      <w:r w:rsidRPr="008E5DB2">
        <w:rPr>
          <w:rFonts w:ascii="Times New Roman" w:hAnsi="Times New Roman" w:cs="Times New Roman"/>
        </w:rPr>
        <w:t>Jayaveera, G.</w:t>
      </w:r>
      <w:r>
        <w:rPr>
          <w:rFonts w:ascii="Times New Roman" w:hAnsi="Times New Roman" w:cs="Times New Roman"/>
        </w:rPr>
        <w:t xml:space="preserve"> </w:t>
      </w:r>
      <w:r w:rsidRPr="008E5DB2">
        <w:rPr>
          <w:rFonts w:ascii="Times New Roman" w:hAnsi="Times New Roman" w:cs="Times New Roman"/>
        </w:rPr>
        <w:t>S.</w:t>
      </w:r>
      <w:r>
        <w:rPr>
          <w:rFonts w:ascii="Times New Roman" w:hAnsi="Times New Roman" w:cs="Times New Roman"/>
        </w:rPr>
        <w:t xml:space="preserve"> </w:t>
      </w:r>
      <w:r w:rsidRPr="008E5DB2">
        <w:rPr>
          <w:rFonts w:ascii="Times New Roman" w:hAnsi="Times New Roman" w:cs="Times New Roman"/>
        </w:rPr>
        <w:t>Kumar, Practical Pharm</w:t>
      </w:r>
      <w:r>
        <w:rPr>
          <w:rFonts w:ascii="Times New Roman" w:hAnsi="Times New Roman" w:cs="Times New Roman"/>
        </w:rPr>
        <w:t>acognosy, A laboratory Handbook.</w:t>
      </w:r>
    </w:p>
    <w:p w:rsidR="00E52241" w:rsidRPr="008E5DB2" w:rsidRDefault="00E52241" w:rsidP="0036077F">
      <w:pPr>
        <w:pStyle w:val="Default"/>
        <w:rPr>
          <w:rFonts w:ascii="Times New Roman" w:hAnsi="Times New Roman" w:cs="Times New Roman"/>
        </w:rPr>
      </w:pPr>
    </w:p>
    <w:p w:rsidR="00E52241" w:rsidRPr="009C4701" w:rsidRDefault="00E52241" w:rsidP="0036077F">
      <w:pPr>
        <w:pStyle w:val="CM80"/>
        <w:spacing w:after="0" w:line="276" w:lineRule="auto"/>
        <w:ind w:left="588" w:hanging="587"/>
        <w:jc w:val="both"/>
        <w:rPr>
          <w:rFonts w:ascii="Times New Roman" w:hAnsi="Times New Roman" w:cs="Times New Roman"/>
          <w:b/>
          <w:bCs/>
        </w:rPr>
      </w:pPr>
      <w:r w:rsidRPr="009C4701">
        <w:rPr>
          <w:rFonts w:ascii="Times New Roman" w:hAnsi="Times New Roman" w:cs="Times New Roman"/>
          <w:b/>
          <w:bCs/>
        </w:rPr>
        <w:t xml:space="preserve">REFERENCES </w:t>
      </w:r>
    </w:p>
    <w:p w:rsidR="00E52241" w:rsidRDefault="00E52241" w:rsidP="0036077F">
      <w:pPr>
        <w:pStyle w:val="CM80"/>
        <w:numPr>
          <w:ilvl w:val="0"/>
          <w:numId w:val="38"/>
        </w:numPr>
        <w:tabs>
          <w:tab w:val="clear" w:pos="721"/>
        </w:tabs>
        <w:spacing w:after="0" w:line="276" w:lineRule="auto"/>
        <w:ind w:left="360"/>
        <w:jc w:val="both"/>
        <w:rPr>
          <w:rFonts w:ascii="Times New Roman" w:hAnsi="Times New Roman" w:cs="Times New Roman"/>
        </w:rPr>
      </w:pPr>
      <w:r w:rsidRPr="0093518D">
        <w:rPr>
          <w:rFonts w:ascii="Times New Roman" w:hAnsi="Times New Roman" w:cs="Times New Roman"/>
          <w:spacing w:val="-2"/>
        </w:rPr>
        <w:t xml:space="preserve">T.E. Wallis, </w:t>
      </w:r>
      <w:r w:rsidRPr="0093518D">
        <w:rPr>
          <w:rFonts w:ascii="Times New Roman" w:hAnsi="Times New Roman" w:cs="Times New Roman"/>
        </w:rPr>
        <w:t>Practial Pharmocognosy 4</w:t>
      </w:r>
      <w:r w:rsidRPr="0093518D">
        <w:rPr>
          <w:rFonts w:ascii="Times New Roman" w:hAnsi="Times New Roman" w:cs="Times New Roman"/>
          <w:vertAlign w:val="superscript"/>
        </w:rPr>
        <w:t>th</w:t>
      </w:r>
      <w:r w:rsidRPr="0093518D">
        <w:rPr>
          <w:rFonts w:ascii="Times New Roman" w:hAnsi="Times New Roman" w:cs="Times New Roman"/>
        </w:rPr>
        <w:t xml:space="preserve"> Edition.</w:t>
      </w:r>
    </w:p>
    <w:p w:rsidR="00E52241" w:rsidRPr="0093518D" w:rsidRDefault="00E52241" w:rsidP="0036077F">
      <w:pPr>
        <w:pStyle w:val="CM80"/>
        <w:numPr>
          <w:ilvl w:val="0"/>
          <w:numId w:val="38"/>
        </w:numPr>
        <w:tabs>
          <w:tab w:val="clear" w:pos="721"/>
        </w:tabs>
        <w:spacing w:after="0" w:line="276" w:lineRule="auto"/>
        <w:ind w:left="360"/>
        <w:jc w:val="both"/>
        <w:rPr>
          <w:rFonts w:ascii="Times New Roman" w:hAnsi="Times New Roman" w:cs="Times New Roman"/>
        </w:rPr>
      </w:pPr>
      <w:r w:rsidRPr="0093518D">
        <w:rPr>
          <w:rFonts w:ascii="Times New Roman" w:hAnsi="Times New Roman" w:cs="Times New Roman"/>
        </w:rPr>
        <w:t>Harborne, Phytochemical methods: A guide to modern technology of plant analysis.</w:t>
      </w:r>
    </w:p>
    <w:p w:rsidR="00E52241" w:rsidRPr="002E1EDA" w:rsidRDefault="00E52241" w:rsidP="00476B9B">
      <w:pPr>
        <w:jc w:val="both"/>
        <w:rPr>
          <w:rFonts w:ascii="Times New Roman" w:hAnsi="Times New Roman" w:cs="Times New Roman"/>
          <w:sz w:val="24"/>
          <w:szCs w:val="24"/>
        </w:rPr>
      </w:pPr>
    </w:p>
    <w:sectPr w:rsidR="00E52241" w:rsidRPr="002E1EDA" w:rsidSect="006B78EA">
      <w:footerReference w:type="default" r:id="rId7"/>
      <w:pgSz w:w="12240" w:h="15840"/>
      <w:pgMar w:top="900" w:right="1440" w:bottom="1080" w:left="144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241" w:rsidRDefault="00E52241">
      <w:r>
        <w:separator/>
      </w:r>
    </w:p>
  </w:endnote>
  <w:endnote w:type="continuationSeparator" w:id="0">
    <w:p w:rsidR="00E52241" w:rsidRDefault="00E52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41" w:rsidRDefault="00E52241" w:rsidP="006265CC">
    <w:pPr>
      <w:pStyle w:val="Footer"/>
      <w:framePr w:wrap="auto" w:vAnchor="text" w:hAnchor="margin" w:xAlign="right" w:y="1"/>
      <w:rPr>
        <w:rStyle w:val="PageNumber"/>
      </w:rPr>
    </w:pPr>
  </w:p>
  <w:p w:rsidR="00E52241" w:rsidRDefault="00E52241" w:rsidP="003749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241" w:rsidRDefault="00E52241">
      <w:r>
        <w:separator/>
      </w:r>
    </w:p>
  </w:footnote>
  <w:footnote w:type="continuationSeparator" w:id="0">
    <w:p w:rsidR="00E52241" w:rsidRDefault="00E52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75D"/>
    <w:multiLevelType w:val="hybridMultilevel"/>
    <w:tmpl w:val="DD5CB94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C259DD"/>
    <w:multiLevelType w:val="hybridMultilevel"/>
    <w:tmpl w:val="08AC0F46"/>
    <w:lvl w:ilvl="0" w:tplc="247879B0">
      <w:start w:val="7"/>
      <w:numFmt w:val="decimal"/>
      <w:lvlText w:val="%1)"/>
      <w:lvlJc w:val="left"/>
      <w:pPr>
        <w:tabs>
          <w:tab w:val="num" w:pos="1080"/>
        </w:tabs>
        <w:ind w:left="1080" w:hanging="360"/>
      </w:pPr>
      <w:rPr>
        <w:rFonts w:hint="default"/>
      </w:rPr>
    </w:lvl>
    <w:lvl w:ilvl="1" w:tplc="DD522032">
      <w:start w:val="1"/>
      <w:numFmt w:val="lowerLetter"/>
      <w:lvlText w:val="%2."/>
      <w:lvlJc w:val="left"/>
      <w:pPr>
        <w:tabs>
          <w:tab w:val="num" w:pos="1800"/>
        </w:tabs>
        <w:ind w:left="1800" w:hanging="360"/>
      </w:pPr>
    </w:lvl>
    <w:lvl w:ilvl="2" w:tplc="78062278">
      <w:start w:val="1"/>
      <w:numFmt w:val="lowerRoman"/>
      <w:lvlText w:val="%3."/>
      <w:lvlJc w:val="right"/>
      <w:pPr>
        <w:tabs>
          <w:tab w:val="num" w:pos="2520"/>
        </w:tabs>
        <w:ind w:left="2520" w:hanging="180"/>
      </w:pPr>
    </w:lvl>
    <w:lvl w:ilvl="3" w:tplc="C5804248">
      <w:start w:val="1"/>
      <w:numFmt w:val="decimal"/>
      <w:lvlText w:val="%4."/>
      <w:lvlJc w:val="left"/>
      <w:pPr>
        <w:tabs>
          <w:tab w:val="num" w:pos="3240"/>
        </w:tabs>
        <w:ind w:left="3240" w:hanging="360"/>
      </w:pPr>
    </w:lvl>
    <w:lvl w:ilvl="4" w:tplc="2080500C">
      <w:start w:val="1"/>
      <w:numFmt w:val="lowerLetter"/>
      <w:lvlText w:val="%5."/>
      <w:lvlJc w:val="left"/>
      <w:pPr>
        <w:tabs>
          <w:tab w:val="num" w:pos="3960"/>
        </w:tabs>
        <w:ind w:left="3960" w:hanging="360"/>
      </w:pPr>
    </w:lvl>
    <w:lvl w:ilvl="5" w:tplc="6C1ABA16">
      <w:start w:val="1"/>
      <w:numFmt w:val="lowerRoman"/>
      <w:lvlText w:val="%6."/>
      <w:lvlJc w:val="right"/>
      <w:pPr>
        <w:tabs>
          <w:tab w:val="num" w:pos="4680"/>
        </w:tabs>
        <w:ind w:left="4680" w:hanging="180"/>
      </w:pPr>
    </w:lvl>
    <w:lvl w:ilvl="6" w:tplc="66A096A0">
      <w:start w:val="1"/>
      <w:numFmt w:val="decimal"/>
      <w:lvlText w:val="%7."/>
      <w:lvlJc w:val="left"/>
      <w:pPr>
        <w:tabs>
          <w:tab w:val="num" w:pos="5400"/>
        </w:tabs>
        <w:ind w:left="5400" w:hanging="360"/>
      </w:pPr>
    </w:lvl>
    <w:lvl w:ilvl="7" w:tplc="E4AA13CA">
      <w:start w:val="1"/>
      <w:numFmt w:val="lowerLetter"/>
      <w:lvlText w:val="%8."/>
      <w:lvlJc w:val="left"/>
      <w:pPr>
        <w:tabs>
          <w:tab w:val="num" w:pos="6120"/>
        </w:tabs>
        <w:ind w:left="6120" w:hanging="360"/>
      </w:pPr>
    </w:lvl>
    <w:lvl w:ilvl="8" w:tplc="A6BCF890">
      <w:start w:val="1"/>
      <w:numFmt w:val="lowerRoman"/>
      <w:lvlText w:val="%9."/>
      <w:lvlJc w:val="right"/>
      <w:pPr>
        <w:tabs>
          <w:tab w:val="num" w:pos="6840"/>
        </w:tabs>
        <w:ind w:left="6840" w:hanging="180"/>
      </w:pPr>
    </w:lvl>
  </w:abstractNum>
  <w:abstractNum w:abstractNumId="2">
    <w:nsid w:val="0CFB1935"/>
    <w:multiLevelType w:val="hybridMultilevel"/>
    <w:tmpl w:val="9C700304"/>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277407"/>
    <w:multiLevelType w:val="hybridMultilevel"/>
    <w:tmpl w:val="F9945074"/>
    <w:lvl w:ilvl="0" w:tplc="4B66E2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5758AA"/>
    <w:multiLevelType w:val="hybridMultilevel"/>
    <w:tmpl w:val="683AD820"/>
    <w:lvl w:ilvl="0" w:tplc="1EACF10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02AC3"/>
    <w:multiLevelType w:val="hybridMultilevel"/>
    <w:tmpl w:val="62A85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3B01D4"/>
    <w:multiLevelType w:val="hybridMultilevel"/>
    <w:tmpl w:val="13C0144C"/>
    <w:lvl w:ilvl="0" w:tplc="2F52BF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8D284B"/>
    <w:multiLevelType w:val="hybridMultilevel"/>
    <w:tmpl w:val="38B4988C"/>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95E5ADC"/>
    <w:multiLevelType w:val="hybridMultilevel"/>
    <w:tmpl w:val="150CF002"/>
    <w:lvl w:ilvl="0" w:tplc="C520DB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C96654"/>
    <w:multiLevelType w:val="hybridMultilevel"/>
    <w:tmpl w:val="EC54D408"/>
    <w:lvl w:ilvl="0" w:tplc="1EACF10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FA4CE6"/>
    <w:multiLevelType w:val="hybridMultilevel"/>
    <w:tmpl w:val="C672B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BA0C89"/>
    <w:multiLevelType w:val="hybridMultilevel"/>
    <w:tmpl w:val="5008D690"/>
    <w:lvl w:ilvl="0" w:tplc="CA2C7A16">
      <w:start w:val="1"/>
      <w:numFmt w:val="decimal"/>
      <w:lvlText w:val="%1."/>
      <w:lvlJc w:val="left"/>
      <w:pPr>
        <w:tabs>
          <w:tab w:val="num" w:pos="360"/>
        </w:tabs>
        <w:ind w:left="360" w:hanging="360"/>
      </w:pPr>
      <w:rPr>
        <w:rFonts w:ascii="Times New Roman" w:eastAsia="Times New Roman" w:hAnsi="Times New Roman"/>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890A0F"/>
    <w:multiLevelType w:val="hybridMultilevel"/>
    <w:tmpl w:val="58CC1A5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nsid w:val="2C5D2188"/>
    <w:multiLevelType w:val="singleLevel"/>
    <w:tmpl w:val="0409000F"/>
    <w:lvl w:ilvl="0">
      <w:start w:val="1"/>
      <w:numFmt w:val="decimal"/>
      <w:lvlText w:val="%1."/>
      <w:lvlJc w:val="left"/>
      <w:pPr>
        <w:tabs>
          <w:tab w:val="num" w:pos="360"/>
        </w:tabs>
        <w:ind w:left="360" w:hanging="360"/>
      </w:pPr>
    </w:lvl>
  </w:abstractNum>
  <w:abstractNum w:abstractNumId="14">
    <w:nsid w:val="2F0517DC"/>
    <w:multiLevelType w:val="hybridMultilevel"/>
    <w:tmpl w:val="9D24D8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5C1A8F"/>
    <w:multiLevelType w:val="multilevel"/>
    <w:tmpl w:val="0C5C9B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3EE74DC"/>
    <w:multiLevelType w:val="hybridMultilevel"/>
    <w:tmpl w:val="2F565C7E"/>
    <w:lvl w:ilvl="0" w:tplc="79F056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F57151"/>
    <w:multiLevelType w:val="hybridMultilevel"/>
    <w:tmpl w:val="E0943FE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A9F1489"/>
    <w:multiLevelType w:val="hybridMultilevel"/>
    <w:tmpl w:val="8ED61912"/>
    <w:lvl w:ilvl="0" w:tplc="0409000F">
      <w:start w:val="1"/>
      <w:numFmt w:val="decimal"/>
      <w:lvlText w:val="%1."/>
      <w:lvlJc w:val="left"/>
      <w:pPr>
        <w:tabs>
          <w:tab w:val="num" w:pos="1080"/>
        </w:tabs>
        <w:ind w:left="1080" w:hanging="360"/>
      </w:pPr>
    </w:lvl>
    <w:lvl w:ilvl="1" w:tplc="4E2C7CB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D452DF6"/>
    <w:multiLevelType w:val="hybridMultilevel"/>
    <w:tmpl w:val="575026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3E0D431E"/>
    <w:multiLevelType w:val="hybridMultilevel"/>
    <w:tmpl w:val="4D68EBB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1">
    <w:nsid w:val="3E8A66B0"/>
    <w:multiLevelType w:val="hybridMultilevel"/>
    <w:tmpl w:val="9858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3F1E66"/>
    <w:multiLevelType w:val="hybridMultilevel"/>
    <w:tmpl w:val="BDDE9392"/>
    <w:lvl w:ilvl="0" w:tplc="B32E92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2835652"/>
    <w:multiLevelType w:val="hybridMultilevel"/>
    <w:tmpl w:val="CAC0DD46"/>
    <w:lvl w:ilvl="0" w:tplc="0409000F">
      <w:start w:val="1"/>
      <w:numFmt w:val="decimal"/>
      <w:lvlText w:val="%1."/>
      <w:lvlJc w:val="left"/>
      <w:pPr>
        <w:tabs>
          <w:tab w:val="num" w:pos="720"/>
        </w:tabs>
        <w:ind w:left="720" w:hanging="360"/>
      </w:pPr>
    </w:lvl>
    <w:lvl w:ilvl="1" w:tplc="52A6157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F246DFD"/>
    <w:multiLevelType w:val="hybridMultilevel"/>
    <w:tmpl w:val="7FE86346"/>
    <w:lvl w:ilvl="0" w:tplc="637C1A5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1F73083"/>
    <w:multiLevelType w:val="hybridMultilevel"/>
    <w:tmpl w:val="9E8AA5E0"/>
    <w:lvl w:ilvl="0" w:tplc="5816DC36">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3507990"/>
    <w:multiLevelType w:val="hybridMultilevel"/>
    <w:tmpl w:val="EE0492C4"/>
    <w:lvl w:ilvl="0" w:tplc="8DB246F6">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27">
    <w:nsid w:val="56CB6FBA"/>
    <w:multiLevelType w:val="hybridMultilevel"/>
    <w:tmpl w:val="6D3E783E"/>
    <w:lvl w:ilvl="0" w:tplc="637C1A5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2F3FD1"/>
    <w:multiLevelType w:val="hybridMultilevel"/>
    <w:tmpl w:val="27B6B90E"/>
    <w:lvl w:ilvl="0" w:tplc="FFFFFFFF">
      <w:start w:val="1"/>
      <w:numFmt w:val="decimal"/>
      <w:lvlText w:val="%1)"/>
      <w:lvlJc w:val="left"/>
      <w:pPr>
        <w:tabs>
          <w:tab w:val="num" w:pos="1800"/>
        </w:tabs>
        <w:ind w:left="1800" w:hanging="360"/>
      </w:pPr>
      <w:rPr>
        <w:rFonts w:hint="default"/>
      </w:rPr>
    </w:lvl>
    <w:lvl w:ilvl="1" w:tplc="FFFFFFFF">
      <w:start w:val="3"/>
      <w:numFmt w:val="lowerLetter"/>
      <w:lvlText w:val="%2)"/>
      <w:lvlJc w:val="left"/>
      <w:pPr>
        <w:tabs>
          <w:tab w:val="num" w:pos="2880"/>
        </w:tabs>
        <w:ind w:left="2880" w:hanging="720"/>
      </w:pPr>
      <w:rPr>
        <w:rFonts w:hint="default"/>
        <w:b/>
        <w:bCs/>
      </w:rPr>
    </w:lvl>
    <w:lvl w:ilvl="2" w:tplc="CA1654B8">
      <w:start w:val="1"/>
      <w:numFmt w:val="decimal"/>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9">
    <w:nsid w:val="58BD2512"/>
    <w:multiLevelType w:val="hybridMultilevel"/>
    <w:tmpl w:val="D3424302"/>
    <w:lvl w:ilvl="0" w:tplc="602266BC">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C553F4"/>
    <w:multiLevelType w:val="hybridMultilevel"/>
    <w:tmpl w:val="EA3A7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BE36066"/>
    <w:multiLevelType w:val="hybridMultilevel"/>
    <w:tmpl w:val="8278A5E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61AA136D"/>
    <w:multiLevelType w:val="hybridMultilevel"/>
    <w:tmpl w:val="D7EAD626"/>
    <w:lvl w:ilvl="0" w:tplc="1EACF10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4A97876"/>
    <w:multiLevelType w:val="hybridMultilevel"/>
    <w:tmpl w:val="1F464C46"/>
    <w:lvl w:ilvl="0" w:tplc="637C1A5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C86EE0"/>
    <w:multiLevelType w:val="hybridMultilevel"/>
    <w:tmpl w:val="6BE21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6017A49"/>
    <w:multiLevelType w:val="hybridMultilevel"/>
    <w:tmpl w:val="5096D9B4"/>
    <w:lvl w:ilvl="0" w:tplc="0409000F">
      <w:start w:val="1"/>
      <w:numFmt w:val="decimal"/>
      <w:lvlText w:val="%1."/>
      <w:lvlJc w:val="left"/>
      <w:pPr>
        <w:tabs>
          <w:tab w:val="num" w:pos="721"/>
        </w:tabs>
        <w:ind w:left="721" w:hanging="360"/>
      </w:p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start w:val="1"/>
      <w:numFmt w:val="lowerRoman"/>
      <w:lvlText w:val="%6."/>
      <w:lvlJc w:val="right"/>
      <w:pPr>
        <w:tabs>
          <w:tab w:val="num" w:pos="4321"/>
        </w:tabs>
        <w:ind w:left="4321" w:hanging="180"/>
      </w:pPr>
    </w:lvl>
    <w:lvl w:ilvl="6" w:tplc="0409000F">
      <w:start w:val="1"/>
      <w:numFmt w:val="decimal"/>
      <w:lvlText w:val="%7."/>
      <w:lvlJc w:val="left"/>
      <w:pPr>
        <w:tabs>
          <w:tab w:val="num" w:pos="5041"/>
        </w:tabs>
        <w:ind w:left="5041" w:hanging="360"/>
      </w:pPr>
    </w:lvl>
    <w:lvl w:ilvl="7" w:tplc="04090019">
      <w:start w:val="1"/>
      <w:numFmt w:val="lowerLetter"/>
      <w:lvlText w:val="%8."/>
      <w:lvlJc w:val="left"/>
      <w:pPr>
        <w:tabs>
          <w:tab w:val="num" w:pos="5761"/>
        </w:tabs>
        <w:ind w:left="5761" w:hanging="360"/>
      </w:pPr>
    </w:lvl>
    <w:lvl w:ilvl="8" w:tplc="0409001B">
      <w:start w:val="1"/>
      <w:numFmt w:val="lowerRoman"/>
      <w:lvlText w:val="%9."/>
      <w:lvlJc w:val="right"/>
      <w:pPr>
        <w:tabs>
          <w:tab w:val="num" w:pos="6481"/>
        </w:tabs>
        <w:ind w:left="6481" w:hanging="180"/>
      </w:pPr>
    </w:lvl>
  </w:abstractNum>
  <w:abstractNum w:abstractNumId="36">
    <w:nsid w:val="67A90A17"/>
    <w:multiLevelType w:val="hybridMultilevel"/>
    <w:tmpl w:val="9B1C2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D4E07AB"/>
    <w:multiLevelType w:val="hybridMultilevel"/>
    <w:tmpl w:val="7F46FFA4"/>
    <w:lvl w:ilvl="0" w:tplc="CBBEBE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883390"/>
    <w:multiLevelType w:val="hybridMultilevel"/>
    <w:tmpl w:val="1ABAB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AD63931"/>
    <w:multiLevelType w:val="multilevel"/>
    <w:tmpl w:val="38B4988C"/>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9F0A0E"/>
    <w:multiLevelType w:val="hybridMultilevel"/>
    <w:tmpl w:val="E83E4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3"/>
    <w:lvlOverride w:ilvl="0">
      <w:startOverride w:val="1"/>
    </w:lvlOverride>
  </w:num>
  <w:num w:numId="2">
    <w:abstractNumId w:val="17"/>
  </w:num>
  <w:num w:numId="3">
    <w:abstractNumId w:val="26"/>
  </w:num>
  <w:num w:numId="4">
    <w:abstractNumId w:val="19"/>
  </w:num>
  <w:num w:numId="5">
    <w:abstractNumId w:val="32"/>
  </w:num>
  <w:num w:numId="6">
    <w:abstractNumId w:val="4"/>
  </w:num>
  <w:num w:numId="7">
    <w:abstractNumId w:val="9"/>
  </w:num>
  <w:num w:numId="8">
    <w:abstractNumId w:val="27"/>
  </w:num>
  <w:num w:numId="9">
    <w:abstractNumId w:val="24"/>
  </w:num>
  <w:num w:numId="10">
    <w:abstractNumId w:val="33"/>
  </w:num>
  <w:num w:numId="11">
    <w:abstractNumId w:val="18"/>
  </w:num>
  <w:num w:numId="12">
    <w:abstractNumId w:val="5"/>
  </w:num>
  <w:num w:numId="13">
    <w:abstractNumId w:val="29"/>
  </w:num>
  <w:num w:numId="14">
    <w:abstractNumId w:val="16"/>
  </w:num>
  <w:num w:numId="15">
    <w:abstractNumId w:val="25"/>
  </w:num>
  <w:num w:numId="16">
    <w:abstractNumId w:val="3"/>
  </w:num>
  <w:num w:numId="17">
    <w:abstractNumId w:val="37"/>
  </w:num>
  <w:num w:numId="18">
    <w:abstractNumId w:val="8"/>
  </w:num>
  <w:num w:numId="19">
    <w:abstractNumId w:val="6"/>
  </w:num>
  <w:num w:numId="20">
    <w:abstractNumId w:val="1"/>
  </w:num>
  <w:num w:numId="21">
    <w:abstractNumId w:val="23"/>
  </w:num>
  <w:num w:numId="22">
    <w:abstractNumId w:val="30"/>
  </w:num>
  <w:num w:numId="23">
    <w:abstractNumId w:val="11"/>
  </w:num>
  <w:num w:numId="24">
    <w:abstractNumId w:val="28"/>
  </w:num>
  <w:num w:numId="25">
    <w:abstractNumId w:val="7"/>
  </w:num>
  <w:num w:numId="26">
    <w:abstractNumId w:val="15"/>
  </w:num>
  <w:num w:numId="27">
    <w:abstractNumId w:val="39"/>
  </w:num>
  <w:num w:numId="28">
    <w:abstractNumId w:val="20"/>
  </w:num>
  <w:num w:numId="29">
    <w:abstractNumId w:val="2"/>
  </w:num>
  <w:num w:numId="30">
    <w:abstractNumId w:val="0"/>
  </w:num>
  <w:num w:numId="31">
    <w:abstractNumId w:val="21"/>
  </w:num>
  <w:num w:numId="32">
    <w:abstractNumId w:val="22"/>
  </w:num>
  <w:num w:numId="33">
    <w:abstractNumId w:val="10"/>
  </w:num>
  <w:num w:numId="34">
    <w:abstractNumId w:val="36"/>
  </w:num>
  <w:num w:numId="35">
    <w:abstractNumId w:val="38"/>
  </w:num>
  <w:num w:numId="36">
    <w:abstractNumId w:val="34"/>
  </w:num>
  <w:num w:numId="37">
    <w:abstractNumId w:val="12"/>
  </w:num>
  <w:num w:numId="38">
    <w:abstractNumId w:val="35"/>
  </w:num>
  <w:num w:numId="39">
    <w:abstractNumId w:val="14"/>
  </w:num>
  <w:num w:numId="40">
    <w:abstractNumId w:val="31"/>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856"/>
    <w:rsid w:val="00016444"/>
    <w:rsid w:val="0002228A"/>
    <w:rsid w:val="00026917"/>
    <w:rsid w:val="00030D4D"/>
    <w:rsid w:val="000424E5"/>
    <w:rsid w:val="0004589A"/>
    <w:rsid w:val="00054CD6"/>
    <w:rsid w:val="0006025C"/>
    <w:rsid w:val="00082106"/>
    <w:rsid w:val="00086DF1"/>
    <w:rsid w:val="000A7543"/>
    <w:rsid w:val="000A79C3"/>
    <w:rsid w:val="000C38EF"/>
    <w:rsid w:val="000D1E7D"/>
    <w:rsid w:val="000E1CD8"/>
    <w:rsid w:val="0010482E"/>
    <w:rsid w:val="00106DB7"/>
    <w:rsid w:val="00114AD2"/>
    <w:rsid w:val="00127214"/>
    <w:rsid w:val="00127430"/>
    <w:rsid w:val="0014214C"/>
    <w:rsid w:val="0014489A"/>
    <w:rsid w:val="0017616A"/>
    <w:rsid w:val="0018645B"/>
    <w:rsid w:val="001B1D8C"/>
    <w:rsid w:val="001B516B"/>
    <w:rsid w:val="001B7C97"/>
    <w:rsid w:val="001C54E1"/>
    <w:rsid w:val="001F24E5"/>
    <w:rsid w:val="00211EA0"/>
    <w:rsid w:val="00213D65"/>
    <w:rsid w:val="00217BE8"/>
    <w:rsid w:val="00221A85"/>
    <w:rsid w:val="002308C2"/>
    <w:rsid w:val="0024136C"/>
    <w:rsid w:val="0024411B"/>
    <w:rsid w:val="00246A2E"/>
    <w:rsid w:val="00252206"/>
    <w:rsid w:val="00284DDE"/>
    <w:rsid w:val="00287840"/>
    <w:rsid w:val="002B00CF"/>
    <w:rsid w:val="002B50EE"/>
    <w:rsid w:val="002B62F1"/>
    <w:rsid w:val="002E1EDA"/>
    <w:rsid w:val="002E3CF1"/>
    <w:rsid w:val="002F50A8"/>
    <w:rsid w:val="003153F0"/>
    <w:rsid w:val="00323D42"/>
    <w:rsid w:val="00330AD2"/>
    <w:rsid w:val="00330B89"/>
    <w:rsid w:val="00341241"/>
    <w:rsid w:val="00355C9F"/>
    <w:rsid w:val="0036077F"/>
    <w:rsid w:val="0036754C"/>
    <w:rsid w:val="003749E8"/>
    <w:rsid w:val="0039369F"/>
    <w:rsid w:val="003B2E91"/>
    <w:rsid w:val="003B4782"/>
    <w:rsid w:val="003C1124"/>
    <w:rsid w:val="003C6FFC"/>
    <w:rsid w:val="003D018B"/>
    <w:rsid w:val="003D7FA1"/>
    <w:rsid w:val="003E3436"/>
    <w:rsid w:val="003E5736"/>
    <w:rsid w:val="003F174B"/>
    <w:rsid w:val="00402FBB"/>
    <w:rsid w:val="00426A0C"/>
    <w:rsid w:val="00454BBF"/>
    <w:rsid w:val="00476B9B"/>
    <w:rsid w:val="0047714A"/>
    <w:rsid w:val="00477D63"/>
    <w:rsid w:val="00480987"/>
    <w:rsid w:val="004834FA"/>
    <w:rsid w:val="004B5360"/>
    <w:rsid w:val="004C3045"/>
    <w:rsid w:val="004C4233"/>
    <w:rsid w:val="004D1AD3"/>
    <w:rsid w:val="004D4EEF"/>
    <w:rsid w:val="004E5426"/>
    <w:rsid w:val="004F7B00"/>
    <w:rsid w:val="005017D6"/>
    <w:rsid w:val="005203D6"/>
    <w:rsid w:val="0053059F"/>
    <w:rsid w:val="00534829"/>
    <w:rsid w:val="00540948"/>
    <w:rsid w:val="00543984"/>
    <w:rsid w:val="005509BA"/>
    <w:rsid w:val="005570A0"/>
    <w:rsid w:val="005640C6"/>
    <w:rsid w:val="00564BB6"/>
    <w:rsid w:val="00594856"/>
    <w:rsid w:val="005C250E"/>
    <w:rsid w:val="005D567C"/>
    <w:rsid w:val="005D76DE"/>
    <w:rsid w:val="005E0617"/>
    <w:rsid w:val="005E40B4"/>
    <w:rsid w:val="005F6F9D"/>
    <w:rsid w:val="0060075A"/>
    <w:rsid w:val="00616B7B"/>
    <w:rsid w:val="006265CC"/>
    <w:rsid w:val="006327E3"/>
    <w:rsid w:val="006479D9"/>
    <w:rsid w:val="00654FD5"/>
    <w:rsid w:val="006552C2"/>
    <w:rsid w:val="006644FB"/>
    <w:rsid w:val="00670908"/>
    <w:rsid w:val="006712A6"/>
    <w:rsid w:val="006B78EA"/>
    <w:rsid w:val="00701E03"/>
    <w:rsid w:val="007225F2"/>
    <w:rsid w:val="007349D9"/>
    <w:rsid w:val="00760AC1"/>
    <w:rsid w:val="00775D30"/>
    <w:rsid w:val="0078133A"/>
    <w:rsid w:val="00781ABD"/>
    <w:rsid w:val="00784370"/>
    <w:rsid w:val="0078581F"/>
    <w:rsid w:val="0079089F"/>
    <w:rsid w:val="00790F20"/>
    <w:rsid w:val="007948B1"/>
    <w:rsid w:val="00794A8B"/>
    <w:rsid w:val="007A037C"/>
    <w:rsid w:val="007B2AF3"/>
    <w:rsid w:val="007B4F97"/>
    <w:rsid w:val="007C52FA"/>
    <w:rsid w:val="007F49C6"/>
    <w:rsid w:val="0081005B"/>
    <w:rsid w:val="00812486"/>
    <w:rsid w:val="00815FE5"/>
    <w:rsid w:val="008533F7"/>
    <w:rsid w:val="008577D1"/>
    <w:rsid w:val="0086117B"/>
    <w:rsid w:val="008617F5"/>
    <w:rsid w:val="00884EB7"/>
    <w:rsid w:val="008C7072"/>
    <w:rsid w:val="008D629A"/>
    <w:rsid w:val="008E5DB2"/>
    <w:rsid w:val="008E683E"/>
    <w:rsid w:val="00926E57"/>
    <w:rsid w:val="0093518D"/>
    <w:rsid w:val="00997602"/>
    <w:rsid w:val="009A438A"/>
    <w:rsid w:val="009A5A72"/>
    <w:rsid w:val="009C4701"/>
    <w:rsid w:val="009C5F73"/>
    <w:rsid w:val="009D0AE4"/>
    <w:rsid w:val="009E7E14"/>
    <w:rsid w:val="00A059D0"/>
    <w:rsid w:val="00A20E3D"/>
    <w:rsid w:val="00A236A0"/>
    <w:rsid w:val="00A861D2"/>
    <w:rsid w:val="00AA6A7D"/>
    <w:rsid w:val="00AB153F"/>
    <w:rsid w:val="00AB2F67"/>
    <w:rsid w:val="00AC044D"/>
    <w:rsid w:val="00AC4B3E"/>
    <w:rsid w:val="00AF45B5"/>
    <w:rsid w:val="00AF56B8"/>
    <w:rsid w:val="00B06B3E"/>
    <w:rsid w:val="00B127C6"/>
    <w:rsid w:val="00B41201"/>
    <w:rsid w:val="00B601C1"/>
    <w:rsid w:val="00B702D0"/>
    <w:rsid w:val="00B93B02"/>
    <w:rsid w:val="00B96909"/>
    <w:rsid w:val="00BC0EAE"/>
    <w:rsid w:val="00BD168A"/>
    <w:rsid w:val="00BD2308"/>
    <w:rsid w:val="00C025CC"/>
    <w:rsid w:val="00C3059E"/>
    <w:rsid w:val="00C45A4A"/>
    <w:rsid w:val="00C57509"/>
    <w:rsid w:val="00C81B2F"/>
    <w:rsid w:val="00C93AD7"/>
    <w:rsid w:val="00C962BC"/>
    <w:rsid w:val="00CB7005"/>
    <w:rsid w:val="00CC01C5"/>
    <w:rsid w:val="00CC37CF"/>
    <w:rsid w:val="00CD1749"/>
    <w:rsid w:val="00CD2F7C"/>
    <w:rsid w:val="00CF49E9"/>
    <w:rsid w:val="00D053FC"/>
    <w:rsid w:val="00D129F1"/>
    <w:rsid w:val="00D210F8"/>
    <w:rsid w:val="00D21D3D"/>
    <w:rsid w:val="00D33754"/>
    <w:rsid w:val="00D45ED1"/>
    <w:rsid w:val="00DD1DAE"/>
    <w:rsid w:val="00DE0188"/>
    <w:rsid w:val="00DE163C"/>
    <w:rsid w:val="00E00C28"/>
    <w:rsid w:val="00E14853"/>
    <w:rsid w:val="00E1486A"/>
    <w:rsid w:val="00E14B63"/>
    <w:rsid w:val="00E26186"/>
    <w:rsid w:val="00E52241"/>
    <w:rsid w:val="00E85D3A"/>
    <w:rsid w:val="00EB0369"/>
    <w:rsid w:val="00EB149B"/>
    <w:rsid w:val="00EC0302"/>
    <w:rsid w:val="00EC68E7"/>
    <w:rsid w:val="00ED2A45"/>
    <w:rsid w:val="00EE41A6"/>
    <w:rsid w:val="00F30D25"/>
    <w:rsid w:val="00F40A48"/>
    <w:rsid w:val="00F416F4"/>
    <w:rsid w:val="00F72C75"/>
    <w:rsid w:val="00F738D0"/>
    <w:rsid w:val="00F960F2"/>
    <w:rsid w:val="00FA27A3"/>
    <w:rsid w:val="00FC4C31"/>
    <w:rsid w:val="00FC5228"/>
    <w:rsid w:val="00FD4A87"/>
    <w:rsid w:val="00FD5F8D"/>
    <w:rsid w:val="00FE7D8C"/>
    <w:rsid w:val="00FF07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9F"/>
    <w:pPr>
      <w:spacing w:after="200" w:line="276" w:lineRule="auto"/>
    </w:pPr>
    <w:rPr>
      <w:rFonts w:cs="Calibri"/>
    </w:rPr>
  </w:style>
  <w:style w:type="paragraph" w:styleId="Heading2">
    <w:name w:val="heading 2"/>
    <w:basedOn w:val="Normal"/>
    <w:next w:val="Normal"/>
    <w:link w:val="Heading2Char"/>
    <w:uiPriority w:val="99"/>
    <w:qFormat/>
    <w:rsid w:val="009D0AE4"/>
    <w:pPr>
      <w:keepNext/>
      <w:suppressAutoHyphens/>
      <w:spacing w:after="0" w:line="240" w:lineRule="exact"/>
      <w:jc w:val="center"/>
      <w:outlineLvl w:val="1"/>
    </w:pPr>
    <w:rPr>
      <w:b/>
      <w:bCs/>
      <w:spacing w:val="-2"/>
      <w:sz w:val="24"/>
      <w:szCs w:val="24"/>
    </w:rPr>
  </w:style>
  <w:style w:type="paragraph" w:styleId="Heading3">
    <w:name w:val="heading 3"/>
    <w:basedOn w:val="Normal"/>
    <w:next w:val="Normal"/>
    <w:link w:val="Heading3Char"/>
    <w:uiPriority w:val="99"/>
    <w:qFormat/>
    <w:rsid w:val="00476B9B"/>
    <w:pPr>
      <w:keepNext/>
      <w:spacing w:before="240" w:after="60" w:line="240" w:lineRule="auto"/>
      <w:outlineLvl w:val="2"/>
    </w:pPr>
    <w:rPr>
      <w:rFonts w:ascii="Arial" w:hAnsi="Arial" w:cs="Arial"/>
      <w:b/>
      <w:bCs/>
      <w:sz w:val="26"/>
      <w:szCs w:val="26"/>
    </w:rPr>
  </w:style>
  <w:style w:type="paragraph" w:styleId="Heading6">
    <w:name w:val="heading 6"/>
    <w:basedOn w:val="Normal"/>
    <w:next w:val="Normal"/>
    <w:link w:val="Heading6Char"/>
    <w:uiPriority w:val="99"/>
    <w:qFormat/>
    <w:rsid w:val="00476B9B"/>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0AE4"/>
    <w:rPr>
      <w:rFonts w:ascii="Times New Roman" w:hAnsi="Times New Roman" w:cs="Times New Roman"/>
      <w:b/>
      <w:bCs/>
      <w:spacing w:val="-2"/>
      <w:sz w:val="20"/>
      <w:szCs w:val="20"/>
    </w:rPr>
  </w:style>
  <w:style w:type="character" w:customStyle="1" w:styleId="Heading3Char">
    <w:name w:val="Heading 3 Char"/>
    <w:basedOn w:val="DefaultParagraphFont"/>
    <w:link w:val="Heading3"/>
    <w:uiPriority w:val="99"/>
    <w:locked/>
    <w:rsid w:val="00476B9B"/>
    <w:rPr>
      <w:rFonts w:ascii="Arial" w:hAnsi="Arial" w:cs="Arial"/>
      <w:b/>
      <w:bCs/>
      <w:sz w:val="26"/>
      <w:szCs w:val="26"/>
    </w:rPr>
  </w:style>
  <w:style w:type="character" w:customStyle="1" w:styleId="Heading6Char">
    <w:name w:val="Heading 6 Char"/>
    <w:basedOn w:val="DefaultParagraphFont"/>
    <w:link w:val="Heading6"/>
    <w:uiPriority w:val="99"/>
    <w:semiHidden/>
    <w:locked/>
    <w:rsid w:val="00476B9B"/>
    <w:rPr>
      <w:rFonts w:ascii="Cambria" w:hAnsi="Cambria" w:cs="Cambria"/>
      <w:i/>
      <w:iCs/>
      <w:color w:val="243F60"/>
    </w:rPr>
  </w:style>
  <w:style w:type="paragraph" w:styleId="BodyTextIndent">
    <w:name w:val="Body Text Indent"/>
    <w:basedOn w:val="Normal"/>
    <w:link w:val="BodyTextIndentChar"/>
    <w:uiPriority w:val="99"/>
    <w:semiHidden/>
    <w:rsid w:val="009D0AE4"/>
    <w:pPr>
      <w:suppressAutoHyphens/>
      <w:spacing w:after="0" w:line="240" w:lineRule="exact"/>
      <w:ind w:left="720" w:hanging="540"/>
    </w:pPr>
    <w:rPr>
      <w:spacing w:val="-2"/>
      <w:sz w:val="24"/>
      <w:szCs w:val="24"/>
    </w:rPr>
  </w:style>
  <w:style w:type="character" w:customStyle="1" w:styleId="BodyTextIndentChar">
    <w:name w:val="Body Text Indent Char"/>
    <w:basedOn w:val="DefaultParagraphFont"/>
    <w:link w:val="BodyTextIndent"/>
    <w:uiPriority w:val="99"/>
    <w:semiHidden/>
    <w:locked/>
    <w:rsid w:val="009D0AE4"/>
    <w:rPr>
      <w:rFonts w:ascii="Times New Roman" w:hAnsi="Times New Roman" w:cs="Times New Roman"/>
      <w:spacing w:val="-2"/>
      <w:sz w:val="20"/>
      <w:szCs w:val="20"/>
    </w:rPr>
  </w:style>
  <w:style w:type="paragraph" w:styleId="ListParagraph">
    <w:name w:val="List Paragraph"/>
    <w:basedOn w:val="Normal"/>
    <w:uiPriority w:val="99"/>
    <w:qFormat/>
    <w:rsid w:val="00476B9B"/>
    <w:pPr>
      <w:spacing w:after="0" w:line="240" w:lineRule="auto"/>
      <w:ind w:left="720"/>
    </w:pPr>
    <w:rPr>
      <w:sz w:val="24"/>
      <w:szCs w:val="24"/>
    </w:rPr>
  </w:style>
  <w:style w:type="paragraph" w:styleId="BodyText">
    <w:name w:val="Body Text"/>
    <w:basedOn w:val="Normal"/>
    <w:link w:val="BodyTextChar"/>
    <w:uiPriority w:val="99"/>
    <w:semiHidden/>
    <w:rsid w:val="00476B9B"/>
    <w:pPr>
      <w:spacing w:after="120"/>
    </w:pPr>
  </w:style>
  <w:style w:type="character" w:customStyle="1" w:styleId="BodyTextChar">
    <w:name w:val="Body Text Char"/>
    <w:basedOn w:val="DefaultParagraphFont"/>
    <w:link w:val="BodyText"/>
    <w:uiPriority w:val="99"/>
    <w:semiHidden/>
    <w:locked/>
    <w:rsid w:val="00476B9B"/>
  </w:style>
  <w:style w:type="paragraph" w:customStyle="1" w:styleId="Default">
    <w:name w:val="Default"/>
    <w:uiPriority w:val="99"/>
    <w:rsid w:val="00476B9B"/>
    <w:pPr>
      <w:widowControl w:val="0"/>
      <w:autoSpaceDE w:val="0"/>
      <w:autoSpaceDN w:val="0"/>
      <w:adjustRightInd w:val="0"/>
    </w:pPr>
    <w:rPr>
      <w:rFonts w:ascii="Helvetica" w:hAnsi="Helvetica" w:cs="Helvetica"/>
      <w:color w:val="000000"/>
      <w:sz w:val="24"/>
      <w:szCs w:val="24"/>
    </w:rPr>
  </w:style>
  <w:style w:type="paragraph" w:customStyle="1" w:styleId="CM80">
    <w:name w:val="CM80"/>
    <w:basedOn w:val="Default"/>
    <w:next w:val="Default"/>
    <w:uiPriority w:val="99"/>
    <w:rsid w:val="00476B9B"/>
    <w:pPr>
      <w:spacing w:after="200"/>
    </w:pPr>
    <w:rPr>
      <w:color w:val="auto"/>
    </w:rPr>
  </w:style>
  <w:style w:type="paragraph" w:customStyle="1" w:styleId="CM82">
    <w:name w:val="CM82"/>
    <w:basedOn w:val="Default"/>
    <w:next w:val="Default"/>
    <w:uiPriority w:val="99"/>
    <w:rsid w:val="00476B9B"/>
    <w:pPr>
      <w:spacing w:after="192"/>
    </w:pPr>
    <w:rPr>
      <w:color w:val="auto"/>
    </w:rPr>
  </w:style>
  <w:style w:type="paragraph" w:styleId="Footer">
    <w:name w:val="footer"/>
    <w:basedOn w:val="Normal"/>
    <w:link w:val="FooterChar"/>
    <w:uiPriority w:val="99"/>
    <w:rsid w:val="003749E8"/>
    <w:pPr>
      <w:tabs>
        <w:tab w:val="center" w:pos="4320"/>
        <w:tab w:val="right" w:pos="8640"/>
      </w:tabs>
    </w:pPr>
  </w:style>
  <w:style w:type="character" w:customStyle="1" w:styleId="FooterChar">
    <w:name w:val="Footer Char"/>
    <w:basedOn w:val="DefaultParagraphFont"/>
    <w:link w:val="Footer"/>
    <w:uiPriority w:val="99"/>
    <w:semiHidden/>
    <w:locked/>
    <w:rsid w:val="004C4233"/>
  </w:style>
  <w:style w:type="character" w:styleId="PageNumber">
    <w:name w:val="page number"/>
    <w:basedOn w:val="DefaultParagraphFont"/>
    <w:uiPriority w:val="99"/>
    <w:rsid w:val="003749E8"/>
  </w:style>
  <w:style w:type="character" w:customStyle="1" w:styleId="CharChar1">
    <w:name w:val="Char Char1"/>
    <w:basedOn w:val="DefaultParagraphFont"/>
    <w:uiPriority w:val="99"/>
    <w:locked/>
    <w:rsid w:val="005509BA"/>
    <w:rPr>
      <w:rFonts w:ascii="Arial" w:hAnsi="Arial" w:cs="Arial"/>
      <w:b/>
      <w:bCs/>
      <w:sz w:val="26"/>
      <w:szCs w:val="26"/>
      <w:lang w:val="en-US" w:eastAsia="en-US"/>
    </w:rPr>
  </w:style>
  <w:style w:type="character" w:customStyle="1" w:styleId="CharChar11">
    <w:name w:val="Char Char11"/>
    <w:basedOn w:val="DefaultParagraphFont"/>
    <w:uiPriority w:val="99"/>
    <w:locked/>
    <w:rsid w:val="0014489A"/>
    <w:rPr>
      <w:rFonts w:ascii="Arial" w:hAnsi="Arial" w:cs="Arial"/>
      <w:b/>
      <w:bCs/>
      <w:sz w:val="26"/>
      <w:szCs w:val="26"/>
      <w:lang w:val="en-US" w:eastAsia="en-US"/>
    </w:rPr>
  </w:style>
  <w:style w:type="character" w:customStyle="1" w:styleId="CharChar12">
    <w:name w:val="Char Char12"/>
    <w:basedOn w:val="DefaultParagraphFont"/>
    <w:uiPriority w:val="99"/>
    <w:locked/>
    <w:rsid w:val="00775D30"/>
    <w:rPr>
      <w:rFonts w:ascii="Arial" w:hAnsi="Arial" w:cs="Arial"/>
      <w:b/>
      <w:bCs/>
      <w:sz w:val="26"/>
      <w:szCs w:val="26"/>
      <w:lang w:val="en-US" w:eastAsia="en-US"/>
    </w:rPr>
  </w:style>
  <w:style w:type="paragraph" w:styleId="Header">
    <w:name w:val="header"/>
    <w:basedOn w:val="Normal"/>
    <w:link w:val="HeaderChar"/>
    <w:uiPriority w:val="99"/>
    <w:rsid w:val="009A5A72"/>
    <w:pPr>
      <w:tabs>
        <w:tab w:val="center" w:pos="4320"/>
        <w:tab w:val="right" w:pos="8640"/>
      </w:tabs>
    </w:pPr>
  </w:style>
  <w:style w:type="character" w:customStyle="1" w:styleId="HeaderChar">
    <w:name w:val="Header Char"/>
    <w:basedOn w:val="DefaultParagraphFont"/>
    <w:link w:val="Header"/>
    <w:uiPriority w:val="99"/>
    <w:semiHidden/>
    <w:locked/>
    <w:rsid w:val="0018645B"/>
  </w:style>
  <w:style w:type="paragraph" w:customStyle="1" w:styleId="CM1">
    <w:name w:val="CM1"/>
    <w:basedOn w:val="Default"/>
    <w:next w:val="Default"/>
    <w:uiPriority w:val="99"/>
    <w:rsid w:val="00CC37CF"/>
    <w:pPr>
      <w:spacing w:line="19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14</Pages>
  <Words>3371</Words>
  <Characters>19221</Characters>
  <Application>Microsoft Office Outlook</Application>
  <DocSecurity>0</DocSecurity>
  <Lines>0</Lines>
  <Paragraphs>0</Paragraphs>
  <ScaleCrop>false</ScaleCrop>
  <Company>administrator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jntuk</dc:creator>
  <cp:keywords/>
  <dc:description/>
  <cp:lastModifiedBy>Buchibabu</cp:lastModifiedBy>
  <cp:revision>79</cp:revision>
  <cp:lastPrinted>2016-02-28T13:52:00Z</cp:lastPrinted>
  <dcterms:created xsi:type="dcterms:W3CDTF">2013-03-10T11:58:00Z</dcterms:created>
  <dcterms:modified xsi:type="dcterms:W3CDTF">2016-02-29T11:09:00Z</dcterms:modified>
</cp:coreProperties>
</file>